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507776DB" w14:textId="77777777" w:rsidR="007D1E76" w:rsidRPr="00E74967" w:rsidRDefault="00B35127"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057BC27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7A7ADF">
              <w:rPr>
                <w:noProof/>
                <w:webHidden/>
              </w:rPr>
              <w:t>2</w:t>
            </w:r>
            <w:r w:rsidR="005F51CC">
              <w:rPr>
                <w:noProof/>
                <w:webHidden/>
              </w:rPr>
              <w:fldChar w:fldCharType="end"/>
            </w:r>
          </w:hyperlink>
        </w:p>
        <w:p w14:paraId="6A6756CA" w14:textId="51AB3D3A"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7A7ADF">
              <w:rPr>
                <w:noProof/>
                <w:webHidden/>
              </w:rPr>
              <w:t>3</w:t>
            </w:r>
            <w:r w:rsidR="005F51CC">
              <w:rPr>
                <w:noProof/>
                <w:webHidden/>
              </w:rPr>
              <w:fldChar w:fldCharType="end"/>
            </w:r>
          </w:hyperlink>
        </w:p>
        <w:p w14:paraId="19796F35" w14:textId="3453B3CC"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7A7ADF">
              <w:rPr>
                <w:noProof/>
                <w:webHidden/>
              </w:rPr>
              <w:t>3</w:t>
            </w:r>
            <w:r w:rsidR="005F51CC">
              <w:rPr>
                <w:noProof/>
                <w:webHidden/>
              </w:rPr>
              <w:fldChar w:fldCharType="end"/>
            </w:r>
          </w:hyperlink>
        </w:p>
        <w:p w14:paraId="62AC0657" w14:textId="5A475F7B"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7A7ADF">
              <w:rPr>
                <w:noProof/>
                <w:webHidden/>
              </w:rPr>
              <w:t>10</w:t>
            </w:r>
            <w:r w:rsidR="005F51CC">
              <w:rPr>
                <w:noProof/>
                <w:webHidden/>
              </w:rPr>
              <w:fldChar w:fldCharType="end"/>
            </w:r>
          </w:hyperlink>
        </w:p>
        <w:p w14:paraId="7C7C1962" w14:textId="11E6FC7D"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7A7ADF">
              <w:rPr>
                <w:noProof/>
                <w:webHidden/>
              </w:rPr>
              <w:t>12</w:t>
            </w:r>
            <w:r w:rsidR="005F51CC">
              <w:rPr>
                <w:noProof/>
                <w:webHidden/>
              </w:rPr>
              <w:fldChar w:fldCharType="end"/>
            </w:r>
          </w:hyperlink>
        </w:p>
        <w:p w14:paraId="3FE6C661" w14:textId="3A9AA509"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7A7ADF">
              <w:rPr>
                <w:noProof/>
                <w:webHidden/>
              </w:rPr>
              <w:t>13</w:t>
            </w:r>
            <w:r w:rsidR="005F51CC">
              <w:rPr>
                <w:noProof/>
                <w:webHidden/>
              </w:rPr>
              <w:fldChar w:fldCharType="end"/>
            </w:r>
          </w:hyperlink>
        </w:p>
        <w:p w14:paraId="135541CC" w14:textId="51A3FEE6"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7A7ADF">
              <w:rPr>
                <w:noProof/>
                <w:webHidden/>
              </w:rPr>
              <w:t>13</w:t>
            </w:r>
            <w:r w:rsidR="005F51CC">
              <w:rPr>
                <w:noProof/>
                <w:webHidden/>
              </w:rPr>
              <w:fldChar w:fldCharType="end"/>
            </w:r>
          </w:hyperlink>
        </w:p>
        <w:p w14:paraId="48C9D852" w14:textId="321332EA"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7A7ADF">
              <w:rPr>
                <w:noProof/>
                <w:webHidden/>
              </w:rPr>
              <w:t>15</w:t>
            </w:r>
            <w:r w:rsidR="005F51CC">
              <w:rPr>
                <w:noProof/>
                <w:webHidden/>
              </w:rPr>
              <w:fldChar w:fldCharType="end"/>
            </w:r>
          </w:hyperlink>
        </w:p>
        <w:p w14:paraId="027C97E3" w14:textId="5F99052E"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7A7ADF">
              <w:rPr>
                <w:noProof/>
                <w:webHidden/>
              </w:rPr>
              <w:t>15</w:t>
            </w:r>
            <w:r w:rsidR="005F51CC">
              <w:rPr>
                <w:noProof/>
                <w:webHidden/>
              </w:rPr>
              <w:fldChar w:fldCharType="end"/>
            </w:r>
          </w:hyperlink>
        </w:p>
        <w:p w14:paraId="00DB87A1" w14:textId="24DBC8ED"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7A7ADF">
              <w:rPr>
                <w:noProof/>
                <w:webHidden/>
              </w:rPr>
              <w:t>16</w:t>
            </w:r>
            <w:r w:rsidR="005F51CC">
              <w:rPr>
                <w:noProof/>
                <w:webHidden/>
              </w:rPr>
              <w:fldChar w:fldCharType="end"/>
            </w:r>
          </w:hyperlink>
        </w:p>
        <w:p w14:paraId="00EEECC2" w14:textId="145B5EC7"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7A7ADF">
              <w:rPr>
                <w:noProof/>
                <w:webHidden/>
              </w:rPr>
              <w:t>16</w:t>
            </w:r>
            <w:r w:rsidR="005F51CC">
              <w:rPr>
                <w:noProof/>
                <w:webHidden/>
              </w:rPr>
              <w:fldChar w:fldCharType="end"/>
            </w:r>
          </w:hyperlink>
        </w:p>
        <w:p w14:paraId="68FD7A9A" w14:textId="5BE4F195"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7A7ADF">
              <w:rPr>
                <w:noProof/>
                <w:webHidden/>
              </w:rPr>
              <w:t>16</w:t>
            </w:r>
            <w:r w:rsidR="005F51CC">
              <w:rPr>
                <w:noProof/>
                <w:webHidden/>
              </w:rPr>
              <w:fldChar w:fldCharType="end"/>
            </w:r>
          </w:hyperlink>
        </w:p>
        <w:p w14:paraId="5F55527F" w14:textId="2C07C5C0"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7A7ADF">
              <w:rPr>
                <w:noProof/>
                <w:webHidden/>
              </w:rPr>
              <w:t>17</w:t>
            </w:r>
            <w:r w:rsidR="005F51CC">
              <w:rPr>
                <w:noProof/>
                <w:webHidden/>
              </w:rPr>
              <w:fldChar w:fldCharType="end"/>
            </w:r>
          </w:hyperlink>
        </w:p>
        <w:p w14:paraId="674ABB69" w14:textId="6C8A0F03"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7A7ADF">
              <w:rPr>
                <w:noProof/>
                <w:webHidden/>
              </w:rPr>
              <w:t>17</w:t>
            </w:r>
            <w:r w:rsidR="005F51CC">
              <w:rPr>
                <w:noProof/>
                <w:webHidden/>
              </w:rPr>
              <w:fldChar w:fldCharType="end"/>
            </w:r>
          </w:hyperlink>
        </w:p>
        <w:p w14:paraId="39048CDA" w14:textId="442F60DF"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7A7ADF">
              <w:rPr>
                <w:noProof/>
                <w:webHidden/>
              </w:rPr>
              <w:t>17</w:t>
            </w:r>
            <w:r w:rsidR="005F51CC">
              <w:rPr>
                <w:noProof/>
                <w:webHidden/>
              </w:rPr>
              <w:fldChar w:fldCharType="end"/>
            </w:r>
          </w:hyperlink>
        </w:p>
        <w:p w14:paraId="7E9C5BA3" w14:textId="7E6856DF" w:rsidR="005F51CC" w:rsidRDefault="00B35127">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7A7ADF">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241F88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7E8A85C" w14:textId="77777777" w:rsidR="00843C41" w:rsidRPr="00E74967" w:rsidRDefault="00843C41" w:rsidP="00CB41C4">
      <w:pPr>
        <w:tabs>
          <w:tab w:val="left" w:leader="underscore" w:pos="9639"/>
        </w:tabs>
        <w:spacing w:after="0" w:line="240" w:lineRule="auto"/>
        <w:jc w:val="both"/>
        <w:rPr>
          <w:rFonts w:cs="Calibri"/>
        </w:rPr>
      </w:pPr>
    </w:p>
    <w:p w14:paraId="71CC8529" w14:textId="7E8428A8" w:rsidR="0053331B" w:rsidRDefault="0053331B" w:rsidP="0053331B">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5FE3573A" w14:textId="25095498" w:rsidR="00B21545" w:rsidRPr="00B21545" w:rsidRDefault="00B21545" w:rsidP="00B21545">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2F963891" w14:textId="77777777" w:rsidR="00B21545" w:rsidRPr="00B21545" w:rsidRDefault="00B21545" w:rsidP="00B21545">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2F18C199" w14:textId="77777777" w:rsidR="00B21545" w:rsidRPr="00FE3487" w:rsidRDefault="00B21545" w:rsidP="0053331B">
      <w:pPr>
        <w:spacing w:after="210" w:line="240" w:lineRule="auto"/>
        <w:ind w:right="150"/>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060C98EE" w:rsidR="007D1E76" w:rsidRDefault="003326DF" w:rsidP="003326DF">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00CB41C4" w:rsidRPr="003326DF">
        <w:rPr>
          <w:rFonts w:cs="Calibri"/>
          <w:u w:val="single"/>
        </w:rPr>
        <w:tab/>
      </w:r>
    </w:p>
    <w:p w14:paraId="1D612D39" w14:textId="0A648C39" w:rsidR="003326DF" w:rsidRDefault="003326DF" w:rsidP="003326DF">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6EFD2962" w14:textId="77777777" w:rsidR="003326DF" w:rsidRPr="003326DF" w:rsidRDefault="003326DF" w:rsidP="003326DF">
      <w:pPr>
        <w:jc w:val="both"/>
        <w:rPr>
          <w:rFonts w:cs="Calibri"/>
          <w:u w:val="single"/>
        </w:rPr>
      </w:pPr>
      <w:r w:rsidRPr="003326DF">
        <w:rPr>
          <w:rFonts w:cs="Calibri"/>
          <w:u w:val="single"/>
        </w:rPr>
        <w:t xml:space="preserve">Acción Deportiva: </w:t>
      </w:r>
    </w:p>
    <w:p w14:paraId="0129994E" w14:textId="33EAECD3" w:rsidR="003326DF" w:rsidRDefault="003326DF" w:rsidP="003326DF">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7A1D8715" w14:textId="77777777" w:rsidR="003326DF" w:rsidRPr="003326DF" w:rsidRDefault="003326DF" w:rsidP="003326DF">
      <w:pPr>
        <w:jc w:val="both"/>
        <w:rPr>
          <w:rFonts w:cs="Calibri"/>
          <w:u w:val="single"/>
        </w:rPr>
      </w:pPr>
      <w:r w:rsidRPr="003326DF">
        <w:rPr>
          <w:rFonts w:cs="Calibri"/>
          <w:u w:val="single"/>
        </w:rPr>
        <w:t xml:space="preserve">COMUDAJ León </w:t>
      </w:r>
    </w:p>
    <w:p w14:paraId="59D43C98" w14:textId="3DF94E3C" w:rsidR="003326DF" w:rsidRDefault="003326DF" w:rsidP="003326DF">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19A31445" w14:textId="77777777" w:rsidR="00DD45A8" w:rsidRPr="00DD45A8" w:rsidRDefault="00DD45A8" w:rsidP="00DD45A8">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204D4DCC" w14:textId="77777777" w:rsidR="00DD45A8" w:rsidRPr="00DD45A8" w:rsidRDefault="00DD45A8" w:rsidP="00DD45A8">
      <w:pPr>
        <w:jc w:val="both"/>
        <w:rPr>
          <w:rFonts w:cs="Calibri"/>
          <w:u w:val="single"/>
        </w:rPr>
      </w:pPr>
      <w:r w:rsidRPr="00DD45A8">
        <w:rPr>
          <w:rFonts w:cs="Calibri"/>
          <w:u w:val="single"/>
        </w:rPr>
        <w:t xml:space="preserve">COMUDE León: </w:t>
      </w:r>
    </w:p>
    <w:p w14:paraId="50AE3D76" w14:textId="77777777" w:rsidR="00DD45A8" w:rsidRPr="00DD45A8" w:rsidRDefault="00DD45A8" w:rsidP="00DD45A8">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4778B41B" w14:textId="77777777" w:rsidR="00DD45A8" w:rsidRPr="00DD45A8" w:rsidRDefault="00DD45A8" w:rsidP="00DD45A8">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CA23A49" w14:textId="77777777" w:rsidR="00DD45A8" w:rsidRPr="00DD45A8" w:rsidRDefault="00DD45A8" w:rsidP="00DD45A8">
      <w:pPr>
        <w:spacing w:after="0" w:line="240" w:lineRule="auto"/>
        <w:jc w:val="both"/>
        <w:rPr>
          <w:rFonts w:cs="Calibri"/>
          <w:u w:val="single"/>
        </w:rPr>
      </w:pPr>
    </w:p>
    <w:p w14:paraId="16A215A1" w14:textId="15558443" w:rsidR="00516A8F" w:rsidRDefault="00DD45A8" w:rsidP="00516A8F">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0CBFC3CD" w14:textId="77777777" w:rsidR="00A95791" w:rsidRPr="00A95791" w:rsidRDefault="00A95791" w:rsidP="00516A8F">
      <w:pPr>
        <w:tabs>
          <w:tab w:val="left" w:leader="underscore" w:pos="9639"/>
        </w:tabs>
        <w:spacing w:after="0" w:line="240" w:lineRule="auto"/>
        <w:jc w:val="both"/>
        <w:rPr>
          <w:rFonts w:cs="Calibri"/>
          <w:u w:val="single"/>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548FE5C0" w14:textId="3C95EB09" w:rsidR="00516A8F" w:rsidRPr="000F39A6" w:rsidRDefault="0012493A" w:rsidP="00516A8F">
      <w:pPr>
        <w:tabs>
          <w:tab w:val="left" w:leader="underscore" w:pos="9639"/>
        </w:tabs>
        <w:spacing w:after="0" w:line="240" w:lineRule="auto"/>
        <w:jc w:val="both"/>
        <w:rPr>
          <w:rFonts w:cs="Calibri"/>
          <w:u w:val="single"/>
        </w:rPr>
      </w:pPr>
      <w:r w:rsidRPr="000F39A6">
        <w:rPr>
          <w:rFonts w:cs="Calibri"/>
          <w:u w:val="single"/>
        </w:rPr>
        <w:t>Se informará sobre las principales condiciones económico-financieras bajo las cuales el ente público estuvo operando; y las cuales influyeron en la toma de decisiones de la administración; tanto a nivel local como federal.</w:t>
      </w:r>
    </w:p>
    <w:p w14:paraId="09627FD7" w14:textId="77777777" w:rsidR="000F39A6" w:rsidRPr="000F39A6" w:rsidRDefault="000F39A6" w:rsidP="000F39A6">
      <w:pPr>
        <w:spacing w:after="0" w:line="240" w:lineRule="auto"/>
        <w:jc w:val="both"/>
        <w:rPr>
          <w:rFonts w:cs="Calibri"/>
          <w:u w:val="single"/>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2C0A1D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30D946B" w14:textId="77777777" w:rsidR="007765D5" w:rsidRPr="00E74967" w:rsidRDefault="007765D5" w:rsidP="00CB41C4">
      <w:pPr>
        <w:tabs>
          <w:tab w:val="left" w:leader="underscore" w:pos="9639"/>
        </w:tabs>
        <w:spacing w:after="0" w:line="240" w:lineRule="auto"/>
        <w:jc w:val="both"/>
        <w:rPr>
          <w:rFonts w:cs="Calibri"/>
        </w:rPr>
      </w:pPr>
    </w:p>
    <w:p w14:paraId="39BB8C68" w14:textId="77777777" w:rsidR="007765D5" w:rsidRPr="00FE3487" w:rsidRDefault="007765D5" w:rsidP="007765D5">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3756F52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06CA35" w14:textId="77777777" w:rsidR="007765D5" w:rsidRPr="00E74967" w:rsidRDefault="007765D5" w:rsidP="00CB41C4">
      <w:pPr>
        <w:tabs>
          <w:tab w:val="left" w:leader="underscore" w:pos="9639"/>
        </w:tabs>
        <w:spacing w:after="0" w:line="240" w:lineRule="auto"/>
        <w:jc w:val="both"/>
        <w:rPr>
          <w:rFonts w:cs="Calibri"/>
        </w:rPr>
      </w:pPr>
    </w:p>
    <w:p w14:paraId="15F90EEC" w14:textId="35E2DA75" w:rsidR="00CB41C4" w:rsidRPr="00391835" w:rsidRDefault="007765D5" w:rsidP="00391835">
      <w:pPr>
        <w:jc w:val="both"/>
        <w:rPr>
          <w:rFonts w:cs="Calibri"/>
          <w:u w:val="single"/>
        </w:rPr>
      </w:pPr>
      <w:r w:rsidRPr="0093055E">
        <w:rPr>
          <w:rFonts w:cs="Calibri"/>
          <w:u w:val="single"/>
        </w:rPr>
        <w:t>Difundir, promover y fomentar la cultura física, el deporte y la recreación entre los habitantes del Municipio.</w:t>
      </w:r>
    </w:p>
    <w:p w14:paraId="2D21CE61" w14:textId="5AAC23FD" w:rsidR="007D1E76"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8ED7BF3" w14:textId="77777777" w:rsidR="0093055E" w:rsidRPr="00E74967" w:rsidRDefault="0093055E" w:rsidP="00CB41C4">
      <w:pPr>
        <w:tabs>
          <w:tab w:val="left" w:leader="underscore" w:pos="9639"/>
        </w:tabs>
        <w:spacing w:after="0" w:line="240" w:lineRule="auto"/>
        <w:jc w:val="both"/>
        <w:rPr>
          <w:rFonts w:cs="Calibri"/>
        </w:rPr>
      </w:pPr>
    </w:p>
    <w:p w14:paraId="05CC0779" w14:textId="7F474DEC" w:rsidR="0093055E" w:rsidRPr="0093055E" w:rsidRDefault="0093055E" w:rsidP="00CB41C4">
      <w:pPr>
        <w:tabs>
          <w:tab w:val="left" w:leader="underscore" w:pos="9639"/>
        </w:tabs>
        <w:spacing w:after="0" w:line="240" w:lineRule="auto"/>
        <w:jc w:val="both"/>
        <w:rPr>
          <w:rFonts w:cs="Calibri"/>
          <w:u w:val="single"/>
        </w:rPr>
      </w:pPr>
      <w:r w:rsidRPr="0093055E">
        <w:rPr>
          <w:rFonts w:cs="Calibri"/>
          <w:u w:val="single"/>
        </w:rPr>
        <w:t>Enero a diciembre de 202</w:t>
      </w:r>
      <w:r>
        <w:rPr>
          <w:rFonts w:cs="Calibri"/>
          <w:u w:val="single"/>
        </w:rPr>
        <w:t>4</w:t>
      </w:r>
    </w:p>
    <w:p w14:paraId="6C2B781F" w14:textId="77777777" w:rsidR="0093055E" w:rsidRPr="00E74967" w:rsidRDefault="0093055E" w:rsidP="00CB41C4">
      <w:pPr>
        <w:tabs>
          <w:tab w:val="left" w:leader="underscore" w:pos="9639"/>
        </w:tabs>
        <w:spacing w:after="0" w:line="240" w:lineRule="auto"/>
        <w:jc w:val="both"/>
        <w:rPr>
          <w:rFonts w:cs="Calibri"/>
        </w:rPr>
      </w:pPr>
    </w:p>
    <w:p w14:paraId="6B13C93F" w14:textId="610801F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B413FEC" w14:textId="77777777" w:rsidR="006C41D0" w:rsidRPr="00E74967" w:rsidRDefault="006C41D0" w:rsidP="00CB41C4">
      <w:pPr>
        <w:tabs>
          <w:tab w:val="left" w:leader="underscore" w:pos="9639"/>
        </w:tabs>
        <w:spacing w:after="0" w:line="240" w:lineRule="auto"/>
        <w:jc w:val="both"/>
        <w:rPr>
          <w:rFonts w:cs="Calibri"/>
        </w:rPr>
      </w:pPr>
    </w:p>
    <w:p w14:paraId="0BE6EC42" w14:textId="77777777" w:rsidR="006C41D0" w:rsidRPr="006C41D0" w:rsidRDefault="006C41D0" w:rsidP="006C41D0">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77777777" w:rsidR="007D1E76" w:rsidRPr="006C41D0" w:rsidRDefault="007D1E76" w:rsidP="00CB41C4">
      <w:pPr>
        <w:tabs>
          <w:tab w:val="left" w:leader="underscore" w:pos="9639"/>
        </w:tabs>
        <w:spacing w:after="0" w:line="240" w:lineRule="auto"/>
        <w:jc w:val="both"/>
        <w:rPr>
          <w:rFonts w:cs="Calibri"/>
          <w:u w:val="single"/>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E244892" w14:textId="77777777" w:rsidR="0068617A" w:rsidRDefault="0068617A" w:rsidP="0068617A">
      <w:pPr>
        <w:spacing w:after="0" w:line="240" w:lineRule="auto"/>
        <w:jc w:val="both"/>
        <w:rPr>
          <w:rFonts w:cs="Calibri"/>
        </w:rPr>
      </w:pPr>
    </w:p>
    <w:p w14:paraId="03C464C8" w14:textId="44400113" w:rsidR="0068617A" w:rsidRPr="0068617A" w:rsidRDefault="0068617A" w:rsidP="0068617A">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sidR="00861C6D">
        <w:rPr>
          <w:rFonts w:cs="Calibri"/>
          <w:u w:val="single"/>
        </w:rPr>
        <w:t>3</w:t>
      </w:r>
      <w:r w:rsidRPr="0068617A">
        <w:rPr>
          <w:rFonts w:cs="Calibri"/>
          <w:u w:val="single"/>
        </w:rPr>
        <w:t xml:space="preserve">) presentación de la declaración </w:t>
      </w:r>
      <w:r>
        <w:rPr>
          <w:rFonts w:cs="Calibri"/>
          <w:u w:val="single"/>
        </w:rPr>
        <w:t>de ISR Retenido por Honorarios Profesionales/</w:t>
      </w:r>
      <w:r w:rsidR="00EB2326">
        <w:rPr>
          <w:rFonts w:cs="Calibri"/>
          <w:u w:val="single"/>
        </w:rPr>
        <w:t>Régimen</w:t>
      </w:r>
      <w:r>
        <w:rPr>
          <w:rFonts w:cs="Calibri"/>
          <w:u w:val="single"/>
        </w:rPr>
        <w:t xml:space="preserve"> Simplificado de Confianza, 4) presentación de la declaración de impuesto sobre Nómina</w:t>
      </w:r>
      <w:r w:rsidR="00861C6D">
        <w:rPr>
          <w:rFonts w:cs="Calibri"/>
          <w:u w:val="single"/>
        </w:rPr>
        <w:t>, 4) presentación de la declaración de Retención del Impuesto Cedular por la Prestación de Servicios Profesionales, 5) presentación de la declaración mensual del impuesto cedular de Retención Régimen Simplificado de Confianza.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7E41580"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241996E9" w14:textId="1259706C" w:rsidR="00034C20" w:rsidRDefault="00034C20" w:rsidP="00CB41C4">
      <w:pPr>
        <w:tabs>
          <w:tab w:val="left" w:leader="underscore" w:pos="9639"/>
        </w:tabs>
        <w:spacing w:after="0" w:line="240" w:lineRule="auto"/>
        <w:ind w:firstLine="708"/>
        <w:jc w:val="both"/>
        <w:rPr>
          <w:rFonts w:cs="Calibri"/>
        </w:rPr>
      </w:pPr>
      <w:r>
        <w:rPr>
          <w:noProof/>
          <w:szCs w:val="24"/>
          <w:lang w:eastAsia="es-MX"/>
        </w:rPr>
        <w:drawing>
          <wp:inline distT="0" distB="0" distL="0" distR="0" wp14:anchorId="0C3A9AF5" wp14:editId="3F575390">
            <wp:extent cx="6143625" cy="4343400"/>
            <wp:effectExtent l="0" t="0" r="9525" b="0"/>
            <wp:docPr id="15" name="Imagen 15" descr="DIRECCION%20DE%20CULTURA%20FISI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20DE%20CULTURA%20FISICA%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C16C68" w14:textId="38D20214" w:rsidR="00391835" w:rsidRPr="00E74967" w:rsidRDefault="00391835" w:rsidP="00CB41C4">
      <w:pPr>
        <w:tabs>
          <w:tab w:val="left" w:leader="underscore" w:pos="9639"/>
        </w:tabs>
        <w:spacing w:after="0" w:line="240" w:lineRule="auto"/>
        <w:ind w:firstLine="708"/>
        <w:jc w:val="both"/>
        <w:rPr>
          <w:rFonts w:cs="Calibri"/>
        </w:rPr>
      </w:pPr>
    </w:p>
    <w:p w14:paraId="3450C629" w14:textId="142D9BC0"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963CBDE" w:rsidR="00CB41C4" w:rsidRDefault="00A340CC" w:rsidP="00CB41C4">
      <w:pPr>
        <w:tabs>
          <w:tab w:val="left" w:leader="underscore" w:pos="9639"/>
        </w:tabs>
        <w:spacing w:after="0" w:line="240" w:lineRule="auto"/>
        <w:jc w:val="both"/>
        <w:rPr>
          <w:rFonts w:cs="Calibri"/>
        </w:rPr>
      </w:pPr>
      <w:r>
        <w:rPr>
          <w:noProof/>
          <w:szCs w:val="24"/>
          <w:lang w:eastAsia="es-MX"/>
        </w:rPr>
        <w:drawing>
          <wp:inline distT="0" distB="0" distL="0" distR="0" wp14:anchorId="3490E223" wp14:editId="0880A6D4">
            <wp:extent cx="6772275" cy="5276850"/>
            <wp:effectExtent l="0" t="0" r="9525" b="0"/>
            <wp:docPr id="8" name="Imagen 8" descr="DIRECCION%20DE%20DEPORT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CION%20DE%20DEPORTE%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2275" cy="5276850"/>
                    </a:xfrm>
                    <a:prstGeom prst="rect">
                      <a:avLst/>
                    </a:prstGeom>
                    <a:noFill/>
                    <a:ln>
                      <a:noFill/>
                    </a:ln>
                  </pic:spPr>
                </pic:pic>
              </a:graphicData>
            </a:graphic>
          </wp:inline>
        </w:drawing>
      </w:r>
    </w:p>
    <w:p w14:paraId="45085FA9" w14:textId="0925E666" w:rsidR="0054701E"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5AECF667" wp14:editId="45B099A0">
            <wp:extent cx="6286500" cy="4781550"/>
            <wp:effectExtent l="0" t="0" r="0" b="0"/>
            <wp:docPr id="9" name="Imagen 9" descr="DIRECCION%20DE%20EVENT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ON%20DE%20EVENTOS%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4781550"/>
                    </a:xfrm>
                    <a:prstGeom prst="rect">
                      <a:avLst/>
                    </a:prstGeom>
                    <a:noFill/>
                    <a:ln>
                      <a:noFill/>
                    </a:ln>
                  </pic:spPr>
                </pic:pic>
              </a:graphicData>
            </a:graphic>
          </wp:inline>
        </w:drawing>
      </w:r>
    </w:p>
    <w:p w14:paraId="0E049181" w14:textId="604EA90D" w:rsidR="00A340CC" w:rsidRDefault="00A340CC" w:rsidP="00CB41C4">
      <w:pPr>
        <w:tabs>
          <w:tab w:val="left" w:leader="underscore" w:pos="9639"/>
        </w:tabs>
        <w:spacing w:after="0" w:line="240" w:lineRule="auto"/>
        <w:jc w:val="both"/>
        <w:rPr>
          <w:rFonts w:cs="Calibri"/>
        </w:rPr>
      </w:pPr>
    </w:p>
    <w:p w14:paraId="44B8317D" w14:textId="21503A4C" w:rsidR="00A340CC" w:rsidRDefault="00A340CC" w:rsidP="00CB41C4">
      <w:pPr>
        <w:tabs>
          <w:tab w:val="left" w:leader="underscore" w:pos="9639"/>
        </w:tabs>
        <w:spacing w:after="0" w:line="240" w:lineRule="auto"/>
        <w:jc w:val="both"/>
        <w:rPr>
          <w:rFonts w:cs="Calibri"/>
        </w:rPr>
      </w:pPr>
    </w:p>
    <w:p w14:paraId="1DD940C4" w14:textId="329659CC" w:rsidR="00EB2326" w:rsidRDefault="00EB2326" w:rsidP="00CB41C4">
      <w:pPr>
        <w:tabs>
          <w:tab w:val="left" w:leader="underscore" w:pos="9639"/>
        </w:tabs>
        <w:spacing w:after="0" w:line="240" w:lineRule="auto"/>
        <w:jc w:val="both"/>
        <w:rPr>
          <w:rFonts w:cs="Calibri"/>
        </w:rPr>
      </w:pPr>
    </w:p>
    <w:p w14:paraId="4CFFC299" w14:textId="77777777" w:rsidR="00EB2326" w:rsidRDefault="00EB2326" w:rsidP="00CB41C4">
      <w:pPr>
        <w:tabs>
          <w:tab w:val="left" w:leader="underscore" w:pos="9639"/>
        </w:tabs>
        <w:spacing w:after="0" w:line="240" w:lineRule="auto"/>
        <w:jc w:val="both"/>
        <w:rPr>
          <w:rFonts w:cs="Calibri"/>
        </w:rPr>
      </w:pPr>
    </w:p>
    <w:p w14:paraId="75F33799" w14:textId="22668A31" w:rsidR="00CB41C4"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0ED01F28" wp14:editId="6148014B">
            <wp:extent cx="6143625" cy="4343400"/>
            <wp:effectExtent l="0" t="0" r="9525" b="0"/>
            <wp:docPr id="10" name="Imagen 10" descr="DIRECCION%20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CION%20GENE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D03B83" w14:textId="0AD9391C" w:rsidR="00A340CC" w:rsidRDefault="00A340CC" w:rsidP="00CB41C4">
      <w:pPr>
        <w:tabs>
          <w:tab w:val="left" w:leader="underscore" w:pos="9639"/>
        </w:tabs>
        <w:spacing w:after="0" w:line="240" w:lineRule="auto"/>
        <w:jc w:val="both"/>
        <w:rPr>
          <w:rFonts w:cs="Calibri"/>
        </w:rPr>
      </w:pPr>
    </w:p>
    <w:p w14:paraId="4A708C43" w14:textId="5AC1BCCE" w:rsidR="00EB2326" w:rsidRDefault="00EB2326" w:rsidP="00CB41C4">
      <w:pPr>
        <w:tabs>
          <w:tab w:val="left" w:leader="underscore" w:pos="9639"/>
        </w:tabs>
        <w:spacing w:after="0" w:line="240" w:lineRule="auto"/>
        <w:jc w:val="both"/>
        <w:rPr>
          <w:rFonts w:cs="Calibri"/>
        </w:rPr>
      </w:pPr>
    </w:p>
    <w:p w14:paraId="55751C34" w14:textId="08C7C9EA" w:rsidR="00EB2326" w:rsidRDefault="00EB2326" w:rsidP="00CB41C4">
      <w:pPr>
        <w:tabs>
          <w:tab w:val="left" w:leader="underscore" w:pos="9639"/>
        </w:tabs>
        <w:spacing w:after="0" w:line="240" w:lineRule="auto"/>
        <w:jc w:val="both"/>
        <w:rPr>
          <w:rFonts w:cs="Calibri"/>
        </w:rPr>
      </w:pPr>
    </w:p>
    <w:p w14:paraId="7399D35F" w14:textId="6F4EDAA5" w:rsidR="00EB2326" w:rsidRDefault="00EB2326" w:rsidP="00CB41C4">
      <w:pPr>
        <w:tabs>
          <w:tab w:val="left" w:leader="underscore" w:pos="9639"/>
        </w:tabs>
        <w:spacing w:after="0" w:line="240" w:lineRule="auto"/>
        <w:jc w:val="both"/>
        <w:rPr>
          <w:rFonts w:cs="Calibri"/>
        </w:rPr>
      </w:pPr>
    </w:p>
    <w:p w14:paraId="3F26E4F3" w14:textId="522A259A" w:rsidR="00EB2326" w:rsidRDefault="00EB2326" w:rsidP="00CB41C4">
      <w:pPr>
        <w:tabs>
          <w:tab w:val="left" w:leader="underscore" w:pos="9639"/>
        </w:tabs>
        <w:spacing w:after="0" w:line="240" w:lineRule="auto"/>
        <w:jc w:val="both"/>
        <w:rPr>
          <w:rFonts w:cs="Calibri"/>
        </w:rPr>
      </w:pPr>
    </w:p>
    <w:p w14:paraId="35F1714B" w14:textId="0A9416C0" w:rsidR="00EB2326" w:rsidRDefault="00EB2326" w:rsidP="00CB41C4">
      <w:pPr>
        <w:tabs>
          <w:tab w:val="left" w:leader="underscore" w:pos="9639"/>
        </w:tabs>
        <w:spacing w:after="0" w:line="240" w:lineRule="auto"/>
        <w:jc w:val="both"/>
        <w:rPr>
          <w:rFonts w:cs="Calibri"/>
        </w:rPr>
      </w:pPr>
    </w:p>
    <w:p w14:paraId="6E3988AE" w14:textId="303D7F9C" w:rsidR="00EB2326" w:rsidRDefault="00EB2326" w:rsidP="00CB41C4">
      <w:pPr>
        <w:tabs>
          <w:tab w:val="left" w:leader="underscore" w:pos="9639"/>
        </w:tabs>
        <w:spacing w:after="0" w:line="240" w:lineRule="auto"/>
        <w:jc w:val="both"/>
        <w:rPr>
          <w:rFonts w:cs="Calibri"/>
        </w:rPr>
      </w:pPr>
    </w:p>
    <w:p w14:paraId="42555C03" w14:textId="5FB7BED9" w:rsidR="00EB2326" w:rsidRDefault="00EB2326" w:rsidP="00CB41C4">
      <w:pPr>
        <w:tabs>
          <w:tab w:val="left" w:leader="underscore" w:pos="9639"/>
        </w:tabs>
        <w:spacing w:after="0" w:line="240" w:lineRule="auto"/>
        <w:jc w:val="both"/>
        <w:rPr>
          <w:rFonts w:cs="Calibri"/>
        </w:rPr>
      </w:pPr>
    </w:p>
    <w:p w14:paraId="272169EB" w14:textId="47E9231A" w:rsidR="00EB2326" w:rsidRDefault="00EB2326" w:rsidP="00CB41C4">
      <w:pPr>
        <w:tabs>
          <w:tab w:val="left" w:leader="underscore" w:pos="9639"/>
        </w:tabs>
        <w:spacing w:after="0" w:line="240" w:lineRule="auto"/>
        <w:jc w:val="both"/>
        <w:rPr>
          <w:rFonts w:cs="Calibri"/>
        </w:rPr>
      </w:pPr>
    </w:p>
    <w:p w14:paraId="55F48844" w14:textId="211C8128" w:rsidR="00EB2326" w:rsidRDefault="00EB2326" w:rsidP="00CB41C4">
      <w:pPr>
        <w:tabs>
          <w:tab w:val="left" w:leader="underscore" w:pos="9639"/>
        </w:tabs>
        <w:spacing w:after="0" w:line="240" w:lineRule="auto"/>
        <w:jc w:val="both"/>
        <w:rPr>
          <w:rFonts w:cs="Calibri"/>
        </w:rPr>
      </w:pPr>
    </w:p>
    <w:p w14:paraId="5D9396F3" w14:textId="0212C3B2" w:rsidR="00EB2326" w:rsidRDefault="00EB2326" w:rsidP="00CB41C4">
      <w:pPr>
        <w:tabs>
          <w:tab w:val="left" w:leader="underscore" w:pos="9639"/>
        </w:tabs>
        <w:spacing w:after="0" w:line="240" w:lineRule="auto"/>
        <w:jc w:val="both"/>
        <w:rPr>
          <w:rFonts w:cs="Calibri"/>
        </w:rPr>
      </w:pPr>
    </w:p>
    <w:p w14:paraId="24EA27DB" w14:textId="4607CC22" w:rsidR="00EB2326" w:rsidRDefault="00EB2326" w:rsidP="00CB41C4">
      <w:pPr>
        <w:tabs>
          <w:tab w:val="left" w:leader="underscore" w:pos="9639"/>
        </w:tabs>
        <w:spacing w:after="0" w:line="240" w:lineRule="auto"/>
        <w:jc w:val="both"/>
        <w:rPr>
          <w:rFonts w:cs="Calibri"/>
        </w:rPr>
      </w:pPr>
    </w:p>
    <w:p w14:paraId="342F2173" w14:textId="0F22FE3D" w:rsidR="00EB2326" w:rsidRDefault="00EB2326" w:rsidP="00CB41C4">
      <w:pPr>
        <w:tabs>
          <w:tab w:val="left" w:leader="underscore" w:pos="9639"/>
        </w:tabs>
        <w:spacing w:after="0" w:line="240" w:lineRule="auto"/>
        <w:jc w:val="both"/>
        <w:rPr>
          <w:rFonts w:cs="Calibri"/>
        </w:rPr>
      </w:pPr>
    </w:p>
    <w:p w14:paraId="4C802C3F" w14:textId="6C2E4EAA" w:rsidR="00EB2326" w:rsidRDefault="00EB2326" w:rsidP="00CB41C4">
      <w:pPr>
        <w:tabs>
          <w:tab w:val="left" w:leader="underscore" w:pos="9639"/>
        </w:tabs>
        <w:spacing w:after="0" w:line="240" w:lineRule="auto"/>
        <w:jc w:val="both"/>
        <w:rPr>
          <w:rFonts w:cs="Calibri"/>
        </w:rPr>
      </w:pPr>
    </w:p>
    <w:p w14:paraId="478CD189" w14:textId="004F3F54" w:rsidR="00EB2326" w:rsidRDefault="00EB2326" w:rsidP="00CB41C4">
      <w:pPr>
        <w:tabs>
          <w:tab w:val="left" w:leader="underscore" w:pos="9639"/>
        </w:tabs>
        <w:spacing w:after="0" w:line="240" w:lineRule="auto"/>
        <w:jc w:val="both"/>
        <w:rPr>
          <w:rFonts w:cs="Calibri"/>
        </w:rPr>
      </w:pPr>
    </w:p>
    <w:p w14:paraId="7B3D22B9" w14:textId="736A0FA9" w:rsidR="00EB2326" w:rsidRDefault="00EB2326" w:rsidP="00CB41C4">
      <w:pPr>
        <w:tabs>
          <w:tab w:val="left" w:leader="underscore" w:pos="9639"/>
        </w:tabs>
        <w:spacing w:after="0" w:line="240" w:lineRule="auto"/>
        <w:jc w:val="both"/>
        <w:rPr>
          <w:rFonts w:cs="Calibri"/>
        </w:rPr>
      </w:pPr>
    </w:p>
    <w:p w14:paraId="46E7C9BE" w14:textId="453367E6" w:rsidR="00EB2326" w:rsidRDefault="00EB2326" w:rsidP="00CB41C4">
      <w:pPr>
        <w:tabs>
          <w:tab w:val="left" w:leader="underscore" w:pos="9639"/>
        </w:tabs>
        <w:spacing w:after="0" w:line="240" w:lineRule="auto"/>
        <w:jc w:val="both"/>
        <w:rPr>
          <w:rFonts w:cs="Calibri"/>
        </w:rPr>
      </w:pPr>
    </w:p>
    <w:p w14:paraId="6025AF48" w14:textId="20C236FF" w:rsidR="00EB2326" w:rsidRDefault="00EB2326" w:rsidP="00CB41C4">
      <w:pPr>
        <w:tabs>
          <w:tab w:val="left" w:leader="underscore" w:pos="9639"/>
        </w:tabs>
        <w:spacing w:after="0" w:line="240" w:lineRule="auto"/>
        <w:jc w:val="both"/>
        <w:rPr>
          <w:rFonts w:cs="Calibri"/>
        </w:rPr>
      </w:pPr>
    </w:p>
    <w:p w14:paraId="55C4A64F" w14:textId="742CFE16" w:rsidR="00EB2326" w:rsidRDefault="00EB2326" w:rsidP="00CB41C4">
      <w:pPr>
        <w:tabs>
          <w:tab w:val="left" w:leader="underscore" w:pos="9639"/>
        </w:tabs>
        <w:spacing w:after="0" w:line="240" w:lineRule="auto"/>
        <w:jc w:val="both"/>
        <w:rPr>
          <w:rFonts w:cs="Calibri"/>
        </w:rPr>
      </w:pPr>
    </w:p>
    <w:p w14:paraId="7D1C8694" w14:textId="4A63CDE2" w:rsidR="00EB2326" w:rsidRDefault="00EB2326" w:rsidP="00CB41C4">
      <w:pPr>
        <w:tabs>
          <w:tab w:val="left" w:leader="underscore" w:pos="9639"/>
        </w:tabs>
        <w:spacing w:after="0" w:line="240" w:lineRule="auto"/>
        <w:jc w:val="both"/>
        <w:rPr>
          <w:rFonts w:cs="Calibri"/>
        </w:rPr>
      </w:pPr>
    </w:p>
    <w:p w14:paraId="71DE2327" w14:textId="71F77704" w:rsidR="00EB2326" w:rsidRDefault="00EB2326" w:rsidP="00CB41C4">
      <w:pPr>
        <w:tabs>
          <w:tab w:val="left" w:leader="underscore" w:pos="9639"/>
        </w:tabs>
        <w:spacing w:after="0" w:line="240" w:lineRule="auto"/>
        <w:jc w:val="both"/>
        <w:rPr>
          <w:rFonts w:cs="Calibri"/>
        </w:rPr>
      </w:pPr>
    </w:p>
    <w:p w14:paraId="3D9DCB5D" w14:textId="698F92D0" w:rsidR="00EB2326" w:rsidRDefault="00EB2326" w:rsidP="00CB41C4">
      <w:pPr>
        <w:tabs>
          <w:tab w:val="left" w:leader="underscore" w:pos="9639"/>
        </w:tabs>
        <w:spacing w:after="0" w:line="240" w:lineRule="auto"/>
        <w:jc w:val="both"/>
        <w:rPr>
          <w:rFonts w:cs="Calibri"/>
        </w:rPr>
      </w:pPr>
    </w:p>
    <w:p w14:paraId="44002235" w14:textId="542D33A1" w:rsidR="00EB2326" w:rsidRDefault="00EB2326" w:rsidP="00CB41C4">
      <w:pPr>
        <w:tabs>
          <w:tab w:val="left" w:leader="underscore" w:pos="9639"/>
        </w:tabs>
        <w:spacing w:after="0" w:line="240" w:lineRule="auto"/>
        <w:jc w:val="both"/>
        <w:rPr>
          <w:rFonts w:cs="Calibri"/>
        </w:rPr>
      </w:pPr>
    </w:p>
    <w:p w14:paraId="6522824D" w14:textId="67613F4B" w:rsidR="00EB2326" w:rsidRDefault="00EB2326" w:rsidP="00CB41C4">
      <w:pPr>
        <w:tabs>
          <w:tab w:val="left" w:leader="underscore" w:pos="9639"/>
        </w:tabs>
        <w:spacing w:after="0" w:line="240" w:lineRule="auto"/>
        <w:jc w:val="both"/>
        <w:rPr>
          <w:rFonts w:cs="Calibri"/>
        </w:rPr>
      </w:pPr>
      <w:r>
        <w:rPr>
          <w:noProof/>
          <w:szCs w:val="24"/>
          <w:lang w:eastAsia="es-MX"/>
        </w:rPr>
        <w:drawing>
          <wp:inline distT="0" distB="0" distL="0" distR="0" wp14:anchorId="56F24DDF" wp14:editId="007A1AC2">
            <wp:extent cx="6148070" cy="4346575"/>
            <wp:effectExtent l="0" t="0" r="5080" b="0"/>
            <wp:docPr id="13" name="Imagen 13" descr="DIRECCION ADMINISTRATIVA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 ADMINISTRATIVA E INFRAESTRUC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070" cy="4346575"/>
                    </a:xfrm>
                    <a:prstGeom prst="rect">
                      <a:avLst/>
                    </a:prstGeom>
                    <a:noFill/>
                    <a:ln>
                      <a:noFill/>
                    </a:ln>
                  </pic:spPr>
                </pic:pic>
              </a:graphicData>
            </a:graphic>
          </wp:inline>
        </w:drawing>
      </w:r>
    </w:p>
    <w:p w14:paraId="72A67C67" w14:textId="150C56C9" w:rsidR="00EB2326" w:rsidRDefault="00EB2326" w:rsidP="00CB41C4">
      <w:pPr>
        <w:tabs>
          <w:tab w:val="left" w:leader="underscore" w:pos="9639"/>
        </w:tabs>
        <w:spacing w:after="0" w:line="240" w:lineRule="auto"/>
        <w:jc w:val="both"/>
        <w:rPr>
          <w:rFonts w:cs="Calibri"/>
        </w:rPr>
      </w:pPr>
    </w:p>
    <w:p w14:paraId="156A2015" w14:textId="235D8EE9" w:rsidR="00EB2326" w:rsidRDefault="00EB2326" w:rsidP="00CB41C4">
      <w:pPr>
        <w:tabs>
          <w:tab w:val="left" w:leader="underscore" w:pos="9639"/>
        </w:tabs>
        <w:spacing w:after="0" w:line="240" w:lineRule="auto"/>
        <w:jc w:val="both"/>
        <w:rPr>
          <w:rFonts w:cs="Calibri"/>
        </w:rPr>
      </w:pPr>
    </w:p>
    <w:p w14:paraId="57404CD8" w14:textId="58D0F041" w:rsidR="00EB2326" w:rsidRDefault="00EB2326" w:rsidP="00CB41C4">
      <w:pPr>
        <w:tabs>
          <w:tab w:val="left" w:leader="underscore" w:pos="9639"/>
        </w:tabs>
        <w:spacing w:after="0" w:line="240" w:lineRule="auto"/>
        <w:jc w:val="both"/>
        <w:rPr>
          <w:rFonts w:cs="Calibri"/>
        </w:rPr>
      </w:pPr>
    </w:p>
    <w:p w14:paraId="629DDC21" w14:textId="5D12DB1E" w:rsidR="00EB2326" w:rsidRDefault="00EB2326" w:rsidP="00CB41C4">
      <w:pPr>
        <w:tabs>
          <w:tab w:val="left" w:leader="underscore" w:pos="9639"/>
        </w:tabs>
        <w:spacing w:after="0" w:line="240" w:lineRule="auto"/>
        <w:jc w:val="both"/>
        <w:rPr>
          <w:rFonts w:cs="Calibri"/>
        </w:rPr>
      </w:pPr>
    </w:p>
    <w:p w14:paraId="376CF4C7" w14:textId="77777777" w:rsidR="00EB2326" w:rsidRDefault="00EB2326" w:rsidP="00CB41C4">
      <w:pPr>
        <w:tabs>
          <w:tab w:val="left" w:leader="underscore" w:pos="9639"/>
        </w:tabs>
        <w:spacing w:after="0" w:line="240" w:lineRule="auto"/>
        <w:jc w:val="both"/>
        <w:rPr>
          <w:rFonts w:cs="Calibri"/>
        </w:rPr>
      </w:pPr>
    </w:p>
    <w:p w14:paraId="1E395FE4" w14:textId="1A207949" w:rsidR="00EB2326" w:rsidRDefault="00EB2326" w:rsidP="00CB41C4">
      <w:pPr>
        <w:tabs>
          <w:tab w:val="left" w:leader="underscore" w:pos="9639"/>
        </w:tabs>
        <w:spacing w:after="0" w:line="240" w:lineRule="auto"/>
        <w:jc w:val="both"/>
        <w:rPr>
          <w:rFonts w:cs="Calibri"/>
        </w:rPr>
      </w:pPr>
    </w:p>
    <w:p w14:paraId="6AD9959F" w14:textId="384DE621" w:rsidR="00EB2326" w:rsidRDefault="00EB2326" w:rsidP="00CB41C4">
      <w:pPr>
        <w:tabs>
          <w:tab w:val="left" w:leader="underscore" w:pos="9639"/>
        </w:tabs>
        <w:spacing w:after="0" w:line="240" w:lineRule="auto"/>
        <w:jc w:val="both"/>
        <w:rPr>
          <w:rFonts w:cs="Calibri"/>
        </w:rPr>
      </w:pPr>
    </w:p>
    <w:p w14:paraId="1F825316" w14:textId="65BA3753" w:rsidR="00EB2326" w:rsidRDefault="00EB2326" w:rsidP="00CB41C4">
      <w:pPr>
        <w:tabs>
          <w:tab w:val="left" w:leader="underscore" w:pos="9639"/>
        </w:tabs>
        <w:spacing w:after="0" w:line="240" w:lineRule="auto"/>
        <w:jc w:val="both"/>
        <w:rPr>
          <w:rFonts w:cs="Calibri"/>
        </w:rPr>
      </w:pPr>
    </w:p>
    <w:p w14:paraId="33E95E2B" w14:textId="1ACE6A7F" w:rsidR="00EB2326" w:rsidRDefault="00EB2326" w:rsidP="00CB41C4">
      <w:pPr>
        <w:tabs>
          <w:tab w:val="left" w:leader="underscore" w:pos="9639"/>
        </w:tabs>
        <w:spacing w:after="0" w:line="240" w:lineRule="auto"/>
        <w:jc w:val="both"/>
        <w:rPr>
          <w:rFonts w:cs="Calibri"/>
        </w:rPr>
      </w:pPr>
    </w:p>
    <w:p w14:paraId="7BD83990" w14:textId="312548B1" w:rsidR="00EB2326" w:rsidRDefault="00EB2326" w:rsidP="00CB41C4">
      <w:pPr>
        <w:tabs>
          <w:tab w:val="left" w:leader="underscore" w:pos="9639"/>
        </w:tabs>
        <w:spacing w:after="0" w:line="240" w:lineRule="auto"/>
        <w:jc w:val="both"/>
        <w:rPr>
          <w:rFonts w:cs="Calibri"/>
        </w:rPr>
      </w:pPr>
    </w:p>
    <w:p w14:paraId="7E62800B" w14:textId="23D72CB8" w:rsidR="00EB2326" w:rsidRDefault="00EB2326" w:rsidP="00CB41C4">
      <w:pPr>
        <w:tabs>
          <w:tab w:val="left" w:leader="underscore" w:pos="9639"/>
        </w:tabs>
        <w:spacing w:after="0" w:line="240" w:lineRule="auto"/>
        <w:jc w:val="both"/>
        <w:rPr>
          <w:rFonts w:cs="Calibri"/>
        </w:rPr>
      </w:pPr>
    </w:p>
    <w:p w14:paraId="10DB591A" w14:textId="49F5EE25" w:rsidR="00EB2326" w:rsidRDefault="00EB2326" w:rsidP="00CB41C4">
      <w:pPr>
        <w:tabs>
          <w:tab w:val="left" w:leader="underscore" w:pos="9639"/>
        </w:tabs>
        <w:spacing w:after="0" w:line="240" w:lineRule="auto"/>
        <w:jc w:val="both"/>
        <w:rPr>
          <w:rFonts w:cs="Calibri"/>
        </w:rPr>
      </w:pPr>
    </w:p>
    <w:p w14:paraId="7ABDE804" w14:textId="627AD4D7" w:rsidR="00EB2326" w:rsidRDefault="00EB2326" w:rsidP="00CB41C4">
      <w:pPr>
        <w:tabs>
          <w:tab w:val="left" w:leader="underscore" w:pos="9639"/>
        </w:tabs>
        <w:spacing w:after="0" w:line="240" w:lineRule="auto"/>
        <w:jc w:val="both"/>
        <w:rPr>
          <w:rFonts w:cs="Calibri"/>
        </w:rPr>
      </w:pPr>
    </w:p>
    <w:p w14:paraId="1D4431D2" w14:textId="5C38067A" w:rsidR="00EB2326" w:rsidRDefault="00EB2326" w:rsidP="00CB41C4">
      <w:pPr>
        <w:tabs>
          <w:tab w:val="left" w:leader="underscore" w:pos="9639"/>
        </w:tabs>
        <w:spacing w:after="0" w:line="240" w:lineRule="auto"/>
        <w:jc w:val="both"/>
        <w:rPr>
          <w:rFonts w:cs="Calibri"/>
        </w:rPr>
      </w:pPr>
    </w:p>
    <w:p w14:paraId="6C5D5135" w14:textId="530144C1" w:rsidR="00EB2326" w:rsidRDefault="00EB2326" w:rsidP="00CB41C4">
      <w:pPr>
        <w:tabs>
          <w:tab w:val="left" w:leader="underscore" w:pos="9639"/>
        </w:tabs>
        <w:spacing w:after="0" w:line="240" w:lineRule="auto"/>
        <w:jc w:val="both"/>
        <w:rPr>
          <w:rFonts w:cs="Calibri"/>
        </w:rPr>
      </w:pPr>
    </w:p>
    <w:p w14:paraId="72B78C88" w14:textId="0697373E" w:rsidR="00EB2326" w:rsidRDefault="00EB2326" w:rsidP="00CB41C4">
      <w:pPr>
        <w:tabs>
          <w:tab w:val="left" w:leader="underscore" w:pos="9639"/>
        </w:tabs>
        <w:spacing w:after="0" w:line="240" w:lineRule="auto"/>
        <w:jc w:val="both"/>
        <w:rPr>
          <w:rFonts w:cs="Calibri"/>
        </w:rPr>
      </w:pPr>
    </w:p>
    <w:p w14:paraId="722F067C" w14:textId="1118AF65" w:rsidR="00EB2326" w:rsidRDefault="00EB2326" w:rsidP="00CB41C4">
      <w:pPr>
        <w:tabs>
          <w:tab w:val="left" w:leader="underscore" w:pos="9639"/>
        </w:tabs>
        <w:spacing w:after="0" w:line="240" w:lineRule="auto"/>
        <w:jc w:val="both"/>
        <w:rPr>
          <w:rFonts w:cs="Calibri"/>
        </w:rPr>
      </w:pPr>
    </w:p>
    <w:p w14:paraId="7B0D8257" w14:textId="504E3CD7" w:rsidR="00EB2326" w:rsidRDefault="00EB2326" w:rsidP="00CB41C4">
      <w:pPr>
        <w:tabs>
          <w:tab w:val="left" w:leader="underscore" w:pos="9639"/>
        </w:tabs>
        <w:spacing w:after="0" w:line="240" w:lineRule="auto"/>
        <w:jc w:val="both"/>
        <w:rPr>
          <w:rFonts w:cs="Calibri"/>
        </w:rPr>
      </w:pPr>
    </w:p>
    <w:p w14:paraId="6480DA0C" w14:textId="3E39E550" w:rsidR="00EB2326" w:rsidRDefault="00EB2326" w:rsidP="00CB41C4">
      <w:pPr>
        <w:tabs>
          <w:tab w:val="left" w:leader="underscore" w:pos="9639"/>
        </w:tabs>
        <w:spacing w:after="0" w:line="240" w:lineRule="auto"/>
        <w:jc w:val="both"/>
        <w:rPr>
          <w:rFonts w:cs="Calibri"/>
        </w:rPr>
      </w:pPr>
    </w:p>
    <w:p w14:paraId="4E1EF791" w14:textId="77777777" w:rsidR="00EB2326" w:rsidRDefault="00EB2326" w:rsidP="00CB41C4">
      <w:pPr>
        <w:tabs>
          <w:tab w:val="left" w:leader="underscore" w:pos="9639"/>
        </w:tabs>
        <w:spacing w:after="0" w:line="240" w:lineRule="auto"/>
        <w:jc w:val="both"/>
        <w:rPr>
          <w:rFonts w:cs="Calibri"/>
        </w:rPr>
      </w:pPr>
    </w:p>
    <w:p w14:paraId="0FF11BD9" w14:textId="21C16FCE" w:rsidR="00A340CC" w:rsidRDefault="00A53077" w:rsidP="00CB41C4">
      <w:pPr>
        <w:tabs>
          <w:tab w:val="left" w:leader="underscore" w:pos="9639"/>
        </w:tabs>
        <w:spacing w:after="0" w:line="240" w:lineRule="auto"/>
        <w:jc w:val="both"/>
        <w:rPr>
          <w:rFonts w:cs="Calibri"/>
        </w:rPr>
      </w:pPr>
      <w:r>
        <w:rPr>
          <w:rFonts w:cs="Calibri"/>
        </w:rPr>
        <w:t>|</w:t>
      </w:r>
      <w:r w:rsidR="00A340CC">
        <w:rPr>
          <w:noProof/>
          <w:szCs w:val="24"/>
          <w:lang w:eastAsia="es-MX"/>
        </w:rPr>
        <w:drawing>
          <wp:inline distT="0" distB="0" distL="0" distR="0" wp14:anchorId="2D90A154" wp14:editId="56E4197C">
            <wp:extent cx="6438372" cy="5242956"/>
            <wp:effectExtent l="0" t="0" r="635" b="0"/>
            <wp:docPr id="11" name="Imagen 11" descr="ORGANIGRAMA%20COMUDE%202024VFOK%20LET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GRAMA%20COMUDE%202024VFOK%20LETY_page-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198" cy="5247700"/>
                    </a:xfrm>
                    <a:prstGeom prst="rect">
                      <a:avLst/>
                    </a:prstGeom>
                    <a:noFill/>
                    <a:ln>
                      <a:noFill/>
                    </a:ln>
                  </pic:spPr>
                </pic:pic>
              </a:graphicData>
            </a:graphic>
          </wp:inline>
        </w:drawing>
      </w:r>
    </w:p>
    <w:p w14:paraId="0E8C6C23" w14:textId="51AB1573" w:rsidR="00A340CC" w:rsidRDefault="00A340CC" w:rsidP="00CB41C4">
      <w:pPr>
        <w:tabs>
          <w:tab w:val="left" w:leader="underscore" w:pos="9639"/>
        </w:tabs>
        <w:spacing w:after="0" w:line="240" w:lineRule="auto"/>
        <w:jc w:val="both"/>
        <w:rPr>
          <w:rFonts w:cs="Calibri"/>
        </w:rPr>
      </w:pPr>
    </w:p>
    <w:p w14:paraId="2B62C72D" w14:textId="193CD95F" w:rsidR="00A340CC"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169BB901" wp14:editId="6F152517">
            <wp:extent cx="6143625" cy="4343400"/>
            <wp:effectExtent l="0" t="0" r="9525" b="0"/>
            <wp:docPr id="12" name="Imagen 12" descr="SUBDIRECCION DE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DIRECCION DE FINANZ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E6BC849" w14:textId="7C56F07B" w:rsidR="00A340CC" w:rsidRDefault="00A340CC" w:rsidP="00CB41C4">
      <w:pPr>
        <w:tabs>
          <w:tab w:val="left" w:leader="underscore" w:pos="9639"/>
        </w:tabs>
        <w:spacing w:after="0" w:line="240" w:lineRule="auto"/>
        <w:jc w:val="both"/>
        <w:rPr>
          <w:rFonts w:cs="Calibri"/>
        </w:rPr>
      </w:pPr>
    </w:p>
    <w:p w14:paraId="2E549F1D" w14:textId="77777777" w:rsidR="00A340CC" w:rsidRPr="00E74967" w:rsidRDefault="00A340CC" w:rsidP="00CB41C4">
      <w:pPr>
        <w:tabs>
          <w:tab w:val="left" w:leader="underscore" w:pos="9639"/>
        </w:tabs>
        <w:spacing w:after="0" w:line="240" w:lineRule="auto"/>
        <w:jc w:val="both"/>
        <w:rPr>
          <w:rFonts w:cs="Calibri"/>
        </w:rPr>
      </w:pPr>
    </w:p>
    <w:p w14:paraId="19CEE146" w14:textId="7A87F4C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4CC63049" w14:textId="77777777" w:rsidR="008A3559" w:rsidRPr="00E74967" w:rsidRDefault="008A3559" w:rsidP="00CB41C4">
      <w:pPr>
        <w:tabs>
          <w:tab w:val="left" w:leader="underscore" w:pos="9639"/>
        </w:tabs>
        <w:spacing w:after="0" w:line="240" w:lineRule="auto"/>
        <w:jc w:val="both"/>
        <w:rPr>
          <w:rFonts w:cs="Calibri"/>
        </w:rPr>
      </w:pPr>
    </w:p>
    <w:p w14:paraId="220BDD7C" w14:textId="37A7B204" w:rsidR="008A3559" w:rsidRPr="008A3559" w:rsidRDefault="008A3559" w:rsidP="008A3559">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sidR="009408CA">
        <w:rPr>
          <w:rFonts w:cs="Calibri"/>
          <w:sz w:val="24"/>
          <w:szCs w:val="24"/>
          <w:u w:val="single"/>
        </w:rPr>
        <w:t xml:space="preserve"> ya que no es fideicomitente o fideicomisario.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4"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B8909DF" w14:textId="77777777" w:rsidR="008A3559" w:rsidRDefault="008A3559" w:rsidP="00CB41C4">
      <w:pPr>
        <w:tabs>
          <w:tab w:val="left" w:leader="underscore" w:pos="9639"/>
        </w:tabs>
        <w:spacing w:after="0" w:line="240" w:lineRule="auto"/>
        <w:jc w:val="both"/>
        <w:rPr>
          <w:rFonts w:cs="Calibri"/>
        </w:rPr>
      </w:pPr>
    </w:p>
    <w:p w14:paraId="634C7D09" w14:textId="79346C53" w:rsidR="008A3559" w:rsidRPr="008A3559" w:rsidRDefault="008A3559" w:rsidP="008A3559">
      <w:pPr>
        <w:jc w:val="both"/>
        <w:rPr>
          <w:rFonts w:cs="Calibri"/>
          <w:u w:val="single"/>
        </w:rPr>
      </w:pPr>
      <w:r w:rsidRPr="008A3559">
        <w:rPr>
          <w:rFonts w:cs="Calibri"/>
          <w:u w:val="single"/>
        </w:rPr>
        <w:t>A partir de enero del 2012 se ha estado trabajando conjuntamente con la implementación del sistema contable</w:t>
      </w:r>
      <w:r w:rsidR="006B7847">
        <w:rPr>
          <w:rFonts w:cs="Calibri"/>
          <w:u w:val="single"/>
        </w:rPr>
        <w:t xml:space="preserve">, si se ha observado la normatividad emitida por el CONAC, </w:t>
      </w:r>
      <w:r w:rsidR="006B7847" w:rsidRPr="008A3559">
        <w:rPr>
          <w:rFonts w:cs="Calibri"/>
          <w:u w:val="single"/>
        </w:rPr>
        <w:t>así</w:t>
      </w:r>
      <w:r w:rsidR="001E479A">
        <w:rPr>
          <w:rFonts w:cs="Calibri"/>
          <w:u w:val="single"/>
        </w:rPr>
        <w:t xml:space="preserve"> como las disposiciones legales aplicables</w:t>
      </w:r>
      <w:r w:rsidRPr="008A3559">
        <w:rPr>
          <w:rFonts w:cs="Calibri"/>
          <w:u w:val="single"/>
        </w:rPr>
        <w:t xml:space="preserve">. </w:t>
      </w:r>
    </w:p>
    <w:p w14:paraId="7B41B61A" w14:textId="22F3F377" w:rsidR="008A3559"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CBC539A" w14:textId="77777777" w:rsidR="008A3559" w:rsidRDefault="008A3559" w:rsidP="008A3559">
      <w:pPr>
        <w:spacing w:after="0" w:line="240" w:lineRule="auto"/>
        <w:jc w:val="both"/>
        <w:rPr>
          <w:rFonts w:cs="Calibri"/>
        </w:rPr>
      </w:pPr>
      <w:r w:rsidRPr="008A3559">
        <w:rPr>
          <w:rFonts w:cs="Calibri"/>
          <w:u w:val="single"/>
        </w:rPr>
        <w:lastRenderedPageBreak/>
        <w:t>La información financiera es emitida por   los reportes   del sistema contable   implementado   para la armonización de la Contabilidad Gubernamental</w:t>
      </w:r>
      <w:r w:rsidRPr="000C4CB6">
        <w:rPr>
          <w:rFonts w:cs="Calibri"/>
        </w:rPr>
        <w:t>.</w:t>
      </w:r>
    </w:p>
    <w:p w14:paraId="0FE02BB7" w14:textId="77777777" w:rsidR="008A3559" w:rsidRPr="00E74967" w:rsidRDefault="008A3559" w:rsidP="008A3559">
      <w:pPr>
        <w:tabs>
          <w:tab w:val="left" w:leader="underscore" w:pos="9639"/>
        </w:tabs>
        <w:spacing w:after="0" w:line="240" w:lineRule="auto"/>
        <w:jc w:val="both"/>
        <w:rPr>
          <w:rFonts w:cs="Calibri"/>
        </w:rPr>
      </w:pPr>
    </w:p>
    <w:p w14:paraId="2DB34420" w14:textId="77777777" w:rsidR="008A3559" w:rsidRPr="00E74967" w:rsidRDefault="008A3559" w:rsidP="00CB41C4">
      <w:pPr>
        <w:tabs>
          <w:tab w:val="left" w:leader="underscore" w:pos="9639"/>
        </w:tabs>
        <w:spacing w:after="0" w:line="240" w:lineRule="auto"/>
        <w:jc w:val="both"/>
        <w:rPr>
          <w:rFonts w:cs="Calibri"/>
        </w:rPr>
      </w:pPr>
    </w:p>
    <w:p w14:paraId="7ED1C1ED" w14:textId="07837294"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8CF47A5" w14:textId="77777777" w:rsidR="00344194" w:rsidRPr="00E74967" w:rsidRDefault="00344194" w:rsidP="00CB41C4">
      <w:pPr>
        <w:tabs>
          <w:tab w:val="left" w:leader="underscore" w:pos="9639"/>
        </w:tabs>
        <w:spacing w:after="0" w:line="240" w:lineRule="auto"/>
        <w:jc w:val="both"/>
        <w:rPr>
          <w:rFonts w:cs="Calibri"/>
        </w:rPr>
      </w:pPr>
    </w:p>
    <w:p w14:paraId="704651D7" w14:textId="6EACDDFD" w:rsidR="00BC4614" w:rsidRPr="00344194" w:rsidRDefault="00344194" w:rsidP="00344194">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01F55B2F" w14:textId="6D1596C7" w:rsidR="00BC4614" w:rsidRPr="00BC4614" w:rsidRDefault="00BC4614" w:rsidP="00344194">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3CB7C828" w14:textId="77777777" w:rsidR="00BC4614" w:rsidRPr="00BC4614" w:rsidRDefault="00BC4614" w:rsidP="00BC4614">
      <w:pPr>
        <w:spacing w:after="0"/>
        <w:jc w:val="both"/>
        <w:rPr>
          <w:rFonts w:ascii="Times New Roman" w:hAnsi="Times New Roman"/>
          <w:sz w:val="24"/>
          <w:szCs w:val="24"/>
          <w:u w:val="single"/>
          <w:lang w:val="es-ES"/>
        </w:rPr>
      </w:pPr>
      <w:r w:rsidRPr="00BC4614">
        <w:rPr>
          <w:u w:val="single"/>
        </w:rPr>
        <w:t>Entes Públicos</w:t>
      </w:r>
    </w:p>
    <w:p w14:paraId="71867535" w14:textId="77777777" w:rsidR="00BC4614" w:rsidRPr="00BC4614" w:rsidRDefault="00BC4614" w:rsidP="00BC4614">
      <w:pPr>
        <w:pStyle w:val="Sinespaciado"/>
        <w:jc w:val="both"/>
        <w:rPr>
          <w:u w:val="single"/>
        </w:rPr>
      </w:pPr>
      <w:r w:rsidRPr="00BC4614">
        <w:rPr>
          <w:u w:val="single"/>
        </w:rPr>
        <w:t>Existencia Permanente</w:t>
      </w:r>
    </w:p>
    <w:p w14:paraId="4E4B5875" w14:textId="77777777" w:rsidR="00BC4614" w:rsidRPr="00BC4614" w:rsidRDefault="00BC4614" w:rsidP="00BC4614">
      <w:pPr>
        <w:pStyle w:val="Sinespaciado"/>
        <w:jc w:val="both"/>
        <w:rPr>
          <w:u w:val="single"/>
        </w:rPr>
      </w:pPr>
      <w:r w:rsidRPr="00BC4614">
        <w:rPr>
          <w:u w:val="single"/>
        </w:rPr>
        <w:t>Revelación Suficiente</w:t>
      </w:r>
    </w:p>
    <w:p w14:paraId="3B8D510D" w14:textId="77777777" w:rsidR="00BC4614" w:rsidRPr="00BC4614" w:rsidRDefault="00BC4614" w:rsidP="00BC4614">
      <w:pPr>
        <w:pStyle w:val="Sinespaciado"/>
        <w:jc w:val="both"/>
        <w:rPr>
          <w:u w:val="single"/>
        </w:rPr>
      </w:pPr>
      <w:r w:rsidRPr="00BC4614">
        <w:rPr>
          <w:u w:val="single"/>
        </w:rPr>
        <w:t>Importancia Relativa</w:t>
      </w:r>
    </w:p>
    <w:p w14:paraId="376B43AE" w14:textId="77777777" w:rsidR="00BC4614" w:rsidRPr="00BC4614" w:rsidRDefault="00BC4614" w:rsidP="00BC4614">
      <w:pPr>
        <w:pStyle w:val="Sinespaciado"/>
        <w:jc w:val="both"/>
        <w:rPr>
          <w:u w:val="single"/>
        </w:rPr>
      </w:pPr>
      <w:r w:rsidRPr="00BC4614">
        <w:rPr>
          <w:u w:val="single"/>
        </w:rPr>
        <w:t>Registro e Integración Presupuestaria</w:t>
      </w:r>
    </w:p>
    <w:p w14:paraId="29102987" w14:textId="77777777" w:rsidR="00BC4614" w:rsidRPr="00BC4614" w:rsidRDefault="00BC4614" w:rsidP="00BC4614">
      <w:pPr>
        <w:pStyle w:val="Sinespaciado"/>
        <w:jc w:val="both"/>
        <w:rPr>
          <w:u w:val="single"/>
        </w:rPr>
      </w:pPr>
      <w:r w:rsidRPr="00BC4614">
        <w:rPr>
          <w:u w:val="single"/>
        </w:rPr>
        <w:t>Consolidación de la Información Financiera</w:t>
      </w:r>
    </w:p>
    <w:p w14:paraId="6C15E62C" w14:textId="77777777" w:rsidR="00BC4614" w:rsidRPr="00BC4614" w:rsidRDefault="00BC4614" w:rsidP="00BC4614">
      <w:pPr>
        <w:pStyle w:val="Sinespaciado"/>
        <w:jc w:val="both"/>
        <w:rPr>
          <w:u w:val="single"/>
        </w:rPr>
      </w:pPr>
      <w:r w:rsidRPr="00BC4614">
        <w:rPr>
          <w:u w:val="single"/>
        </w:rPr>
        <w:t>Devengo Contable</w:t>
      </w:r>
    </w:p>
    <w:p w14:paraId="1F2C26CA" w14:textId="77777777" w:rsidR="00BC4614" w:rsidRPr="00BC4614" w:rsidRDefault="00BC4614" w:rsidP="00BC4614">
      <w:pPr>
        <w:pStyle w:val="Sinespaciado"/>
        <w:jc w:val="both"/>
        <w:rPr>
          <w:u w:val="single"/>
        </w:rPr>
      </w:pPr>
      <w:r w:rsidRPr="00BC4614">
        <w:rPr>
          <w:u w:val="single"/>
        </w:rPr>
        <w:t>Valuación</w:t>
      </w:r>
    </w:p>
    <w:p w14:paraId="7BD8D025" w14:textId="77777777" w:rsidR="00BC4614" w:rsidRPr="00BC4614" w:rsidRDefault="00BC4614" w:rsidP="00BC4614">
      <w:pPr>
        <w:pStyle w:val="Sinespaciado"/>
        <w:jc w:val="both"/>
        <w:rPr>
          <w:u w:val="single"/>
        </w:rPr>
      </w:pPr>
      <w:r w:rsidRPr="00BC4614">
        <w:rPr>
          <w:u w:val="single"/>
        </w:rPr>
        <w:t>Dualidad Económica</w:t>
      </w:r>
    </w:p>
    <w:p w14:paraId="47B6278F" w14:textId="77777777" w:rsidR="00BC4614" w:rsidRPr="00BC4614" w:rsidRDefault="00BC4614" w:rsidP="00BC4614">
      <w:pPr>
        <w:pStyle w:val="Sinespaciado"/>
        <w:jc w:val="both"/>
        <w:rPr>
          <w:u w:val="single"/>
        </w:rPr>
      </w:pPr>
      <w:r w:rsidRPr="00BC4614">
        <w:rPr>
          <w:u w:val="single"/>
        </w:rPr>
        <w:t>Consistencia</w:t>
      </w:r>
    </w:p>
    <w:p w14:paraId="1CC2D59E" w14:textId="3A20B238"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A153ABB" w14:textId="77777777" w:rsidR="008C0B2E" w:rsidRDefault="008C0B2E" w:rsidP="008C0B2E">
      <w:pPr>
        <w:tabs>
          <w:tab w:val="left" w:leader="underscore" w:pos="9639"/>
        </w:tabs>
        <w:spacing w:after="0" w:line="240" w:lineRule="auto"/>
        <w:jc w:val="both"/>
        <w:rPr>
          <w:rFonts w:cs="Calibri"/>
        </w:rPr>
      </w:pPr>
    </w:p>
    <w:p w14:paraId="7AB52A4E" w14:textId="740C5055" w:rsidR="008C0B2E" w:rsidRDefault="009408CA" w:rsidP="008C0B2E">
      <w:pPr>
        <w:tabs>
          <w:tab w:val="left" w:leader="underscore" w:pos="9639"/>
        </w:tabs>
        <w:spacing w:after="0" w:line="240" w:lineRule="auto"/>
        <w:jc w:val="both"/>
        <w:rPr>
          <w:rFonts w:cs="Calibri"/>
          <w:sz w:val="24"/>
          <w:szCs w:val="24"/>
          <w:u w:val="single"/>
        </w:rPr>
      </w:pPr>
      <w:r>
        <w:rPr>
          <w:rFonts w:cs="Calibri"/>
          <w:sz w:val="24"/>
          <w:szCs w:val="24"/>
          <w:u w:val="single"/>
        </w:rPr>
        <w:t>Nada se tiene que manifestar en el periodo.</w:t>
      </w:r>
    </w:p>
    <w:p w14:paraId="022D7D8F" w14:textId="77777777" w:rsidR="008C0B2E" w:rsidRPr="008C0B2E" w:rsidRDefault="008C0B2E" w:rsidP="008C0B2E">
      <w:pPr>
        <w:tabs>
          <w:tab w:val="left" w:leader="underscore" w:pos="9639"/>
        </w:tabs>
        <w:spacing w:after="0" w:line="240" w:lineRule="auto"/>
        <w:jc w:val="both"/>
        <w:rPr>
          <w:rFonts w:cs="Calibri"/>
          <w:sz w:val="24"/>
          <w:szCs w:val="24"/>
          <w:u w:val="single"/>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C15D3C" w14:textId="77777777" w:rsidR="003934C9" w:rsidRDefault="003934C9" w:rsidP="00FE6CC6">
      <w:pPr>
        <w:spacing w:after="0" w:line="240" w:lineRule="auto"/>
        <w:jc w:val="both"/>
        <w:rPr>
          <w:rFonts w:cs="Calibri"/>
        </w:rPr>
      </w:pPr>
    </w:p>
    <w:p w14:paraId="1FD725A5" w14:textId="1C6324F7" w:rsidR="00FE6CC6" w:rsidRPr="00E74967" w:rsidRDefault="00FE6CC6" w:rsidP="00FE6CC6">
      <w:pPr>
        <w:spacing w:after="0" w:line="240" w:lineRule="auto"/>
        <w:jc w:val="both"/>
        <w:rPr>
          <w:rFonts w:cs="Calibri"/>
        </w:rPr>
      </w:pPr>
      <w:r w:rsidRPr="003934C9">
        <w:rPr>
          <w:rFonts w:cs="Calibri"/>
          <w:u w:val="single"/>
        </w:rPr>
        <w:t xml:space="preserve">Nada que manifestar debido a que, a partir del 2012, se </w:t>
      </w:r>
      <w:r w:rsidR="003934C9" w:rsidRPr="003934C9">
        <w:rPr>
          <w:rFonts w:cs="Calibri"/>
          <w:u w:val="single"/>
        </w:rPr>
        <w:t>implementó</w:t>
      </w:r>
      <w:r w:rsidRPr="003934C9">
        <w:rPr>
          <w:rFonts w:cs="Calibri"/>
          <w:u w:val="single"/>
        </w:rPr>
        <w:t xml:space="preserve"> la base del devengado</w:t>
      </w:r>
      <w:r>
        <w:rPr>
          <w:rFonts w:cs="Calibri"/>
        </w:rPr>
        <w:t>.</w:t>
      </w:r>
    </w:p>
    <w:p w14:paraId="1BCBDE6B" w14:textId="77777777" w:rsidR="00FE6CC6" w:rsidRDefault="00FE6CC6" w:rsidP="00FE6CC6">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CF50B38" w14:textId="77777777" w:rsidR="00FD72FF" w:rsidRPr="00FD72FF" w:rsidRDefault="00FD72FF" w:rsidP="00FD72FF">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p>
    <w:p w14:paraId="4FBC3AA2" w14:textId="77777777" w:rsidR="00FD72FF" w:rsidRPr="00FD72FF" w:rsidRDefault="00FD72FF" w:rsidP="00FD72FF">
      <w:pPr>
        <w:tabs>
          <w:tab w:val="left" w:leader="underscore" w:pos="9639"/>
        </w:tabs>
        <w:spacing w:after="0" w:line="240" w:lineRule="auto"/>
        <w:jc w:val="both"/>
        <w:rPr>
          <w:rFonts w:cs="Calibri"/>
          <w:u w:val="single"/>
        </w:rPr>
      </w:pPr>
    </w:p>
    <w:p w14:paraId="756D764B" w14:textId="347A07D6"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88B70F6" w14:textId="77777777" w:rsidR="00716C94" w:rsidRPr="00E74967" w:rsidRDefault="00716C94" w:rsidP="00CB41C4">
      <w:pPr>
        <w:tabs>
          <w:tab w:val="left" w:leader="underscore" w:pos="9639"/>
        </w:tabs>
        <w:spacing w:after="0" w:line="240" w:lineRule="auto"/>
        <w:jc w:val="both"/>
        <w:rPr>
          <w:rFonts w:cs="Calibri"/>
        </w:rPr>
      </w:pPr>
    </w:p>
    <w:p w14:paraId="7C802A49" w14:textId="77777777" w:rsidR="00716C94" w:rsidRPr="00716C94" w:rsidRDefault="00716C94" w:rsidP="00716C94">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2588E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A62E8E8" w14:textId="77777777" w:rsidR="00394371" w:rsidRPr="00E74967" w:rsidRDefault="00394371" w:rsidP="006F0687">
      <w:pPr>
        <w:tabs>
          <w:tab w:val="left" w:leader="underscore" w:pos="9639"/>
        </w:tabs>
        <w:spacing w:after="0" w:line="240" w:lineRule="auto"/>
        <w:jc w:val="both"/>
        <w:rPr>
          <w:rFonts w:cs="Calibri"/>
        </w:rPr>
      </w:pPr>
    </w:p>
    <w:p w14:paraId="3757BDD6" w14:textId="77777777" w:rsidR="00394371" w:rsidRPr="00716C94" w:rsidRDefault="00394371" w:rsidP="00394371">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3C1A91CF" w14:textId="77777777" w:rsidR="00394371" w:rsidRDefault="00394371" w:rsidP="00394371">
      <w:pPr>
        <w:tabs>
          <w:tab w:val="left" w:leader="underscore" w:pos="9639"/>
        </w:tabs>
        <w:spacing w:after="0" w:line="240" w:lineRule="auto"/>
        <w:jc w:val="both"/>
        <w:rPr>
          <w:rFonts w:cs="Calibri"/>
        </w:rPr>
      </w:pPr>
    </w:p>
    <w:p w14:paraId="76390FE4" w14:textId="43B06EC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4D43EF9" w14:textId="77777777" w:rsidR="00394371" w:rsidRDefault="00394371" w:rsidP="00CB41C4">
      <w:pPr>
        <w:tabs>
          <w:tab w:val="left" w:leader="underscore" w:pos="9639"/>
        </w:tabs>
        <w:spacing w:after="0" w:line="240" w:lineRule="auto"/>
        <w:jc w:val="both"/>
        <w:rPr>
          <w:rFonts w:cs="Calibri"/>
        </w:rPr>
      </w:pPr>
    </w:p>
    <w:p w14:paraId="4AB48DE0" w14:textId="77777777" w:rsidR="00394371" w:rsidRPr="00394371" w:rsidRDefault="00394371" w:rsidP="00394371">
      <w:pPr>
        <w:spacing w:after="0" w:line="240" w:lineRule="auto"/>
        <w:jc w:val="both"/>
        <w:rPr>
          <w:rFonts w:cs="Calibri"/>
          <w:u w:val="single"/>
        </w:rPr>
      </w:pPr>
      <w:r w:rsidRPr="00394371">
        <w:rPr>
          <w:rFonts w:cs="Calibri"/>
          <w:u w:val="single"/>
        </w:rPr>
        <w:t>No aplica, la información se presenta sin re expresión financiera.</w:t>
      </w:r>
    </w:p>
    <w:p w14:paraId="5C208EFB" w14:textId="77777777" w:rsidR="00394371" w:rsidRDefault="00394371" w:rsidP="00CB41C4">
      <w:pPr>
        <w:tabs>
          <w:tab w:val="left" w:leader="underscore" w:pos="9639"/>
        </w:tabs>
        <w:spacing w:after="0" w:line="240" w:lineRule="auto"/>
        <w:jc w:val="both"/>
        <w:rPr>
          <w:rFonts w:cs="Calibri"/>
          <w:b/>
        </w:rPr>
      </w:pPr>
    </w:p>
    <w:p w14:paraId="3D8017C2" w14:textId="4A907F2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246A722E" w14:textId="22AB09FB" w:rsidR="00BD25C6" w:rsidRDefault="00BD25C6" w:rsidP="00CB41C4">
      <w:pPr>
        <w:tabs>
          <w:tab w:val="left" w:leader="underscore" w:pos="9639"/>
        </w:tabs>
        <w:spacing w:after="0" w:line="240" w:lineRule="auto"/>
        <w:jc w:val="both"/>
        <w:rPr>
          <w:rFonts w:cs="Calibri"/>
        </w:rPr>
      </w:pPr>
    </w:p>
    <w:p w14:paraId="01CA5BA1" w14:textId="3F1C446E"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Esta nota no le aplica al ente público</w:t>
      </w:r>
      <w:r w:rsidR="009408CA">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174E3A5" w14:textId="64192F71" w:rsidR="00BD25C6" w:rsidRDefault="00BD25C6" w:rsidP="00CB41C4">
      <w:pPr>
        <w:tabs>
          <w:tab w:val="left" w:leader="underscore" w:pos="9639"/>
        </w:tabs>
        <w:spacing w:after="0" w:line="240" w:lineRule="auto"/>
        <w:jc w:val="both"/>
        <w:rPr>
          <w:rFonts w:cs="Calibri"/>
        </w:rPr>
      </w:pPr>
    </w:p>
    <w:p w14:paraId="259BD84A" w14:textId="715ECD44"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 xml:space="preserve">Esta nota no le aplica al ente público </w:t>
      </w:r>
      <w:r w:rsidR="00310449">
        <w:rPr>
          <w:rFonts w:cs="Calibri"/>
          <w:u w:val="single"/>
        </w:rPr>
        <w:t>ya que la institución no cuenta con acciones de compañías subsidiarias no consolidadas ni asociadas.</w:t>
      </w:r>
    </w:p>
    <w:p w14:paraId="6C437608" w14:textId="77777777" w:rsidR="00BD25C6" w:rsidRDefault="00BD25C6" w:rsidP="00CB41C4">
      <w:pPr>
        <w:tabs>
          <w:tab w:val="left" w:leader="underscore" w:pos="9639"/>
        </w:tabs>
        <w:spacing w:after="0" w:line="240" w:lineRule="auto"/>
        <w:jc w:val="both"/>
        <w:rPr>
          <w:rFonts w:cs="Calibri"/>
        </w:rPr>
      </w:pPr>
    </w:p>
    <w:p w14:paraId="7AB12262" w14:textId="0A9AB5F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96CF731" w14:textId="77777777" w:rsidR="00AD65F7" w:rsidRDefault="00AD65F7" w:rsidP="00CB41C4">
      <w:pPr>
        <w:tabs>
          <w:tab w:val="left" w:leader="underscore" w:pos="9639"/>
        </w:tabs>
        <w:spacing w:after="0" w:line="240" w:lineRule="auto"/>
        <w:jc w:val="both"/>
        <w:rPr>
          <w:rFonts w:cs="Calibri"/>
        </w:rPr>
      </w:pPr>
    </w:p>
    <w:p w14:paraId="0453BF76" w14:textId="77777777" w:rsidR="00AD65F7" w:rsidRPr="00AD65F7" w:rsidRDefault="00AD65F7" w:rsidP="00AD65F7">
      <w:pPr>
        <w:spacing w:after="0" w:line="240" w:lineRule="auto"/>
        <w:jc w:val="both"/>
        <w:rPr>
          <w:rFonts w:cs="Calibri"/>
          <w:u w:val="single"/>
        </w:rPr>
      </w:pPr>
      <w:r w:rsidRPr="00AD65F7">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3EF0192" w:rsidR="007D1E76" w:rsidRDefault="007D1E76" w:rsidP="00CB41C4">
      <w:pPr>
        <w:tabs>
          <w:tab w:val="left" w:leader="underscore" w:pos="9639"/>
        </w:tabs>
        <w:spacing w:after="0" w:line="240" w:lineRule="auto"/>
        <w:jc w:val="both"/>
        <w:rPr>
          <w:rFonts w:cs="Calibri"/>
        </w:rPr>
      </w:pPr>
    </w:p>
    <w:p w14:paraId="736EE03F" w14:textId="5ED77C18" w:rsidR="00AD65F7" w:rsidRPr="00AD65F7" w:rsidRDefault="00E45CEE" w:rsidP="00AD65F7">
      <w:pPr>
        <w:tabs>
          <w:tab w:val="left" w:leader="underscore" w:pos="9639"/>
        </w:tabs>
        <w:spacing w:after="0" w:line="240" w:lineRule="auto"/>
        <w:jc w:val="both"/>
        <w:rPr>
          <w:rFonts w:cs="Calibri"/>
          <w:u w:val="single"/>
        </w:rPr>
      </w:pPr>
      <w:r>
        <w:rPr>
          <w:rFonts w:cs="Calibri"/>
          <w:u w:val="single"/>
        </w:rPr>
        <w:t>Nada que manifestar ya que solo se aplicaron los conceptos que fueron autorizados para la nómina.</w:t>
      </w:r>
    </w:p>
    <w:p w14:paraId="731C1088" w14:textId="77777777" w:rsidR="00AD65F7" w:rsidRPr="00E74967" w:rsidRDefault="00AD65F7"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F9DC71F"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2ECE260" w14:textId="34B56F4B" w:rsidR="00AD65F7" w:rsidRDefault="00AD65F7" w:rsidP="00CB41C4">
      <w:pPr>
        <w:tabs>
          <w:tab w:val="left" w:leader="underscore" w:pos="9639"/>
        </w:tabs>
        <w:spacing w:after="0" w:line="240" w:lineRule="auto"/>
        <w:jc w:val="both"/>
        <w:rPr>
          <w:rFonts w:cs="Calibri"/>
        </w:rPr>
      </w:pPr>
    </w:p>
    <w:p w14:paraId="76B7AC21" w14:textId="77777777" w:rsidR="00AD65F7" w:rsidRPr="00E74967" w:rsidRDefault="00AD65F7" w:rsidP="00AD65F7">
      <w:pPr>
        <w:tabs>
          <w:tab w:val="left" w:leader="underscore" w:pos="9639"/>
        </w:tabs>
        <w:spacing w:after="0" w:line="240" w:lineRule="auto"/>
        <w:jc w:val="both"/>
        <w:rPr>
          <w:rFonts w:cs="Calibri"/>
        </w:rPr>
      </w:pPr>
      <w:r w:rsidRPr="00AD65F7">
        <w:rPr>
          <w:rFonts w:cs="Calibri"/>
          <w:u w:val="single"/>
        </w:rPr>
        <w:t>Mensualmente se hacen provisiones de aguinaldo y fondo de ahorro, en   base a los registros contables de cada uno de ellos, el retiro de hace en el mes de diciembre y enero respectivamente</w:t>
      </w:r>
      <w:r w:rsidRPr="00D627B6">
        <w:rPr>
          <w:rFonts w:cs="Calibri"/>
        </w:rPr>
        <w:t>.</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3EAF842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E6D8BDB" w14:textId="7B9B3988" w:rsidR="00E93E38" w:rsidRDefault="00E93E38" w:rsidP="00CB41C4">
      <w:pPr>
        <w:tabs>
          <w:tab w:val="left" w:leader="underscore" w:pos="9639"/>
        </w:tabs>
        <w:spacing w:after="0" w:line="240" w:lineRule="auto"/>
        <w:jc w:val="both"/>
        <w:rPr>
          <w:rFonts w:cs="Calibri"/>
        </w:rPr>
      </w:pPr>
    </w:p>
    <w:p w14:paraId="14A292D3" w14:textId="0D99A90A" w:rsidR="00E93E38" w:rsidRPr="00E93E38" w:rsidRDefault="00E93E38" w:rsidP="00E93E38">
      <w:pPr>
        <w:tabs>
          <w:tab w:val="left" w:leader="underscore" w:pos="9639"/>
        </w:tabs>
        <w:spacing w:after="0" w:line="240" w:lineRule="auto"/>
        <w:jc w:val="both"/>
        <w:rPr>
          <w:rFonts w:cs="Calibri"/>
          <w:u w:val="single"/>
        </w:rPr>
      </w:pPr>
      <w:r w:rsidRPr="00E93E38">
        <w:rPr>
          <w:rFonts w:cs="Calibri"/>
          <w:u w:val="single"/>
        </w:rPr>
        <w:t>Esta nota no le aplica al ente público</w:t>
      </w:r>
      <w:r w:rsidR="00E45CEE">
        <w:rPr>
          <w:rFonts w:cs="Calibri"/>
          <w:u w:val="single"/>
        </w:rPr>
        <w:t xml:space="preserve"> ya que no cuenta con reservas.</w:t>
      </w:r>
      <w:r w:rsidRPr="00E93E38">
        <w:rPr>
          <w:rFonts w:cs="Calibri"/>
          <w:u w:val="single"/>
        </w:rPr>
        <w:t xml:space="preserve"> </w:t>
      </w:r>
    </w:p>
    <w:p w14:paraId="48187B92" w14:textId="344DA09A" w:rsidR="007D1E76" w:rsidRPr="00E74967" w:rsidRDefault="007D1E76" w:rsidP="00CB41C4">
      <w:pPr>
        <w:tabs>
          <w:tab w:val="left" w:leader="underscore" w:pos="9639"/>
        </w:tabs>
        <w:spacing w:after="0" w:line="240" w:lineRule="auto"/>
        <w:jc w:val="both"/>
        <w:rPr>
          <w:rFonts w:cs="Calibri"/>
        </w:rPr>
      </w:pPr>
    </w:p>
    <w:p w14:paraId="6E497DBB" w14:textId="6699974C" w:rsidR="007D1E76"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D4E3ED0" w14:textId="2DCC833C" w:rsidR="00E93E38" w:rsidRDefault="00E93E38" w:rsidP="00CB41C4">
      <w:pPr>
        <w:tabs>
          <w:tab w:val="left" w:leader="underscore" w:pos="9639"/>
        </w:tabs>
        <w:spacing w:after="0" w:line="240" w:lineRule="auto"/>
        <w:jc w:val="both"/>
        <w:rPr>
          <w:rFonts w:cs="Calibri"/>
        </w:rPr>
      </w:pPr>
    </w:p>
    <w:p w14:paraId="14696C24" w14:textId="12315900" w:rsidR="007D1E76" w:rsidRPr="00E93E38" w:rsidRDefault="00E93E38" w:rsidP="00CB41C4">
      <w:pPr>
        <w:tabs>
          <w:tab w:val="left" w:leader="underscore" w:pos="9639"/>
        </w:tabs>
        <w:spacing w:after="0" w:line="240" w:lineRule="auto"/>
        <w:jc w:val="both"/>
        <w:rPr>
          <w:rFonts w:cs="Calibri"/>
          <w:u w:val="single"/>
        </w:rPr>
      </w:pPr>
      <w:r w:rsidRPr="00E93E38">
        <w:rPr>
          <w:rFonts w:cs="Calibri"/>
          <w:u w:val="single"/>
        </w:rPr>
        <w:t xml:space="preserve">Esta nota no le aplica al ente público </w:t>
      </w:r>
      <w:r w:rsidR="00E45CEE">
        <w:rPr>
          <w:rFonts w:cs="Calibri"/>
          <w:u w:val="single"/>
        </w:rPr>
        <w:t>ya que no hubo cambios en las política contables y corrección de errores.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1FCB8F7" w14:textId="77777777" w:rsidR="00984AF5" w:rsidRDefault="00984AF5" w:rsidP="00984AF5">
      <w:pPr>
        <w:tabs>
          <w:tab w:val="left" w:leader="underscore" w:pos="9639"/>
        </w:tabs>
        <w:spacing w:after="0" w:line="240" w:lineRule="auto"/>
        <w:jc w:val="both"/>
        <w:rPr>
          <w:rFonts w:cs="Calibri"/>
        </w:rPr>
      </w:pPr>
    </w:p>
    <w:p w14:paraId="2A1CE133" w14:textId="7FB98919" w:rsidR="00984AF5" w:rsidRPr="00984AF5" w:rsidRDefault="00CF746A" w:rsidP="00984AF5">
      <w:pPr>
        <w:tabs>
          <w:tab w:val="left" w:leader="underscore" w:pos="9639"/>
        </w:tabs>
        <w:spacing w:after="0" w:line="240" w:lineRule="auto"/>
        <w:jc w:val="both"/>
        <w:rPr>
          <w:rFonts w:cs="Calibri"/>
          <w:u w:val="single"/>
        </w:rPr>
      </w:pPr>
      <w:r>
        <w:rPr>
          <w:rFonts w:cs="Calibri"/>
          <w:u w:val="single"/>
        </w:rPr>
        <w:t>Las reclasificaciones cuando se generan, se generan en base a la operatividad de las operaciones.</w:t>
      </w:r>
      <w:r w:rsidR="00984AF5" w:rsidRPr="00984AF5">
        <w:rPr>
          <w:rFonts w:cs="Calibri"/>
          <w:u w:val="single"/>
        </w:rPr>
        <w:t xml:space="preserve"> </w:t>
      </w:r>
    </w:p>
    <w:p w14:paraId="6E29C8B6" w14:textId="1FB6E3AD"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51C6058" w14:textId="464930F3" w:rsidR="00E00323" w:rsidRDefault="00E00323" w:rsidP="00CB41C4">
      <w:pPr>
        <w:tabs>
          <w:tab w:val="left" w:leader="underscore" w:pos="9639"/>
        </w:tabs>
        <w:spacing w:after="0" w:line="240" w:lineRule="auto"/>
        <w:jc w:val="both"/>
        <w:rPr>
          <w:rFonts w:cs="Calibri"/>
        </w:rPr>
      </w:pPr>
    </w:p>
    <w:p w14:paraId="552FAD91" w14:textId="1CAF0792" w:rsidR="00984AF5" w:rsidRPr="00984AF5" w:rsidRDefault="00CF746A" w:rsidP="00984AF5">
      <w:pPr>
        <w:tabs>
          <w:tab w:val="left" w:leader="underscore" w:pos="9639"/>
        </w:tabs>
        <w:spacing w:after="0" w:line="240" w:lineRule="auto"/>
        <w:jc w:val="both"/>
        <w:rPr>
          <w:rFonts w:cs="Calibri"/>
          <w:u w:val="single"/>
        </w:rPr>
      </w:pPr>
      <w:r>
        <w:rPr>
          <w:rFonts w:cs="Calibri"/>
          <w:u w:val="single"/>
        </w:rPr>
        <w:t>Nada que manifestar.</w:t>
      </w:r>
    </w:p>
    <w:p w14:paraId="00E7B099" w14:textId="77777777" w:rsidR="00984AF5" w:rsidRPr="00E74967" w:rsidRDefault="00984AF5"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0964B0" w14:textId="77777777" w:rsidR="00984AF5" w:rsidRDefault="00984AF5" w:rsidP="00984AF5">
      <w:pPr>
        <w:tabs>
          <w:tab w:val="left" w:leader="underscore" w:pos="9639"/>
        </w:tabs>
        <w:spacing w:after="0" w:line="240" w:lineRule="auto"/>
        <w:jc w:val="both"/>
        <w:rPr>
          <w:rFonts w:cs="Calibri"/>
        </w:rPr>
      </w:pPr>
    </w:p>
    <w:p w14:paraId="03D6BD73" w14:textId="34C2635B" w:rsidR="00984AF5" w:rsidRPr="00984AF5" w:rsidRDefault="00984AF5" w:rsidP="00984AF5">
      <w:pPr>
        <w:tabs>
          <w:tab w:val="left" w:leader="underscore" w:pos="9639"/>
        </w:tabs>
        <w:spacing w:after="0" w:line="240" w:lineRule="auto"/>
        <w:jc w:val="both"/>
        <w:rPr>
          <w:rFonts w:cs="Calibri"/>
          <w:u w:val="single"/>
        </w:rPr>
      </w:pPr>
      <w:r w:rsidRPr="00984AF5">
        <w:rPr>
          <w:rFonts w:cs="Calibri"/>
          <w:u w:val="single"/>
        </w:rPr>
        <w:t xml:space="preserve">Esta nota no le aplica al ente público </w:t>
      </w:r>
      <w:r w:rsidR="00E45CEE">
        <w:rPr>
          <w:rFonts w:cs="Calibri"/>
          <w:u w:val="single"/>
        </w:rPr>
        <w:t>ya que no maneja moneda extranjera.</w:t>
      </w:r>
    </w:p>
    <w:p w14:paraId="43F08C55" w14:textId="7A0E48BB" w:rsidR="007D1E76" w:rsidRPr="00E74967" w:rsidRDefault="007D1E76" w:rsidP="00CB41C4">
      <w:pPr>
        <w:tabs>
          <w:tab w:val="left" w:leader="underscore" w:pos="9639"/>
        </w:tabs>
        <w:spacing w:after="0" w:line="240" w:lineRule="auto"/>
        <w:jc w:val="both"/>
        <w:rPr>
          <w:rFonts w:cs="Calibri"/>
        </w:rPr>
      </w:pPr>
    </w:p>
    <w:p w14:paraId="14DDF7F6" w14:textId="77777777" w:rsidR="00B51C10" w:rsidRDefault="007D1E76" w:rsidP="00B51C10">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34182DA" w14:textId="77777777" w:rsidR="00B51C10" w:rsidRDefault="00B51C10" w:rsidP="00B51C10">
      <w:pPr>
        <w:tabs>
          <w:tab w:val="left" w:leader="underscore" w:pos="9639"/>
        </w:tabs>
        <w:spacing w:after="0" w:line="240" w:lineRule="auto"/>
        <w:jc w:val="both"/>
        <w:rPr>
          <w:rFonts w:cs="Calibri"/>
          <w:u w:val="single"/>
        </w:rPr>
      </w:pPr>
    </w:p>
    <w:p w14:paraId="26DFF630" w14:textId="7AE0AF0B" w:rsidR="00984AF5" w:rsidRPr="00984AF5" w:rsidRDefault="00B51C10" w:rsidP="00B51C10">
      <w:pPr>
        <w:tabs>
          <w:tab w:val="left" w:leader="underscore" w:pos="9639"/>
        </w:tabs>
        <w:spacing w:after="0" w:line="240" w:lineRule="auto"/>
        <w:jc w:val="both"/>
        <w:rPr>
          <w:rFonts w:cs="Calibri"/>
          <w:u w:val="single"/>
        </w:rPr>
      </w:pPr>
      <w:r>
        <w:rPr>
          <w:rFonts w:cs="Calibri"/>
          <w:u w:val="single"/>
        </w:rPr>
        <w:t>E</w:t>
      </w:r>
      <w:r w:rsidR="00984AF5" w:rsidRPr="00984AF5">
        <w:rPr>
          <w:rFonts w:cs="Calibri"/>
          <w:u w:val="single"/>
        </w:rPr>
        <w:t xml:space="preserve">sta nota no le aplica al ente público </w:t>
      </w:r>
      <w:r w:rsidR="00E45CEE">
        <w:rPr>
          <w:rFonts w:cs="Calibri"/>
          <w:u w:val="single"/>
        </w:rPr>
        <w:t>ya que no tiene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007FE10" w14:textId="77777777" w:rsidR="00B51C10" w:rsidRDefault="00B51C10" w:rsidP="00CB41C4">
      <w:pPr>
        <w:tabs>
          <w:tab w:val="left" w:leader="underscore" w:pos="9639"/>
        </w:tabs>
        <w:spacing w:after="0" w:line="240" w:lineRule="auto"/>
        <w:jc w:val="both"/>
        <w:rPr>
          <w:rFonts w:cs="Calibri"/>
        </w:rPr>
      </w:pPr>
    </w:p>
    <w:p w14:paraId="0DAA7E50" w14:textId="3441ECE7" w:rsidR="00B51C10" w:rsidRPr="00984AF5" w:rsidRDefault="00B51C10" w:rsidP="00B51C10">
      <w:pPr>
        <w:tabs>
          <w:tab w:val="left" w:leader="underscore" w:pos="9639"/>
        </w:tabs>
        <w:spacing w:after="0" w:line="240" w:lineRule="auto"/>
        <w:jc w:val="both"/>
        <w:rPr>
          <w:rFonts w:cs="Calibri"/>
          <w:u w:val="single"/>
        </w:rPr>
      </w:pPr>
      <w:bookmarkStart w:id="7" w:name="_Hlk164332152"/>
      <w:r>
        <w:rPr>
          <w:rFonts w:cs="Calibri"/>
          <w:u w:val="single"/>
        </w:rPr>
        <w:t>E</w:t>
      </w:r>
      <w:r w:rsidRPr="00984AF5">
        <w:rPr>
          <w:rFonts w:cs="Calibri"/>
          <w:u w:val="single"/>
        </w:rPr>
        <w:t xml:space="preserve">sta nota no le aplica al ente público </w:t>
      </w:r>
      <w:r w:rsidR="00E45CEE">
        <w:rPr>
          <w:rFonts w:cs="Calibri"/>
          <w:u w:val="single"/>
        </w:rPr>
        <w:t>ya que no maneja moneda extranjera.</w:t>
      </w:r>
    </w:p>
    <w:bookmarkEnd w:id="7"/>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0133E78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F44DBF6" w14:textId="77777777" w:rsidR="00720E8E" w:rsidRPr="00E74967" w:rsidRDefault="00720E8E" w:rsidP="00CB41C4">
      <w:pPr>
        <w:tabs>
          <w:tab w:val="left" w:leader="underscore" w:pos="9639"/>
        </w:tabs>
        <w:spacing w:after="0" w:line="240" w:lineRule="auto"/>
        <w:jc w:val="both"/>
        <w:rPr>
          <w:rFonts w:cs="Calibri"/>
        </w:rPr>
      </w:pPr>
    </w:p>
    <w:p w14:paraId="6471EA3C" w14:textId="77777777" w:rsidR="00720E8E" w:rsidRPr="00984AF5" w:rsidRDefault="00720E8E" w:rsidP="00720E8E">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5E01D184" w14:textId="77777777" w:rsidR="00720E8E" w:rsidRDefault="00720E8E" w:rsidP="00CB41C4">
      <w:pPr>
        <w:tabs>
          <w:tab w:val="left" w:leader="underscore" w:pos="9639"/>
        </w:tabs>
        <w:spacing w:after="0" w:line="240" w:lineRule="auto"/>
        <w:jc w:val="both"/>
        <w:rPr>
          <w:rFonts w:cs="Calibri"/>
          <w:b/>
        </w:rPr>
      </w:pPr>
    </w:p>
    <w:p w14:paraId="2878D6F1" w14:textId="0DCBC99A"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8A1578B" w14:textId="77777777" w:rsidR="002C2A2F" w:rsidRDefault="002C2A2F" w:rsidP="00CB41C4">
      <w:pPr>
        <w:tabs>
          <w:tab w:val="left" w:leader="underscore" w:pos="9639"/>
        </w:tabs>
        <w:spacing w:after="0" w:line="240" w:lineRule="auto"/>
        <w:jc w:val="both"/>
        <w:rPr>
          <w:rFonts w:cs="Calibri"/>
        </w:rPr>
      </w:pPr>
    </w:p>
    <w:p w14:paraId="4D6677EA" w14:textId="77777777" w:rsidR="002C2A2F" w:rsidRPr="00984AF5" w:rsidRDefault="002C2A2F" w:rsidP="002C2A2F">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380BB6F2" w14:textId="77777777" w:rsidR="002C2A2F" w:rsidRDefault="002C2A2F" w:rsidP="00CB41C4">
      <w:pPr>
        <w:tabs>
          <w:tab w:val="left" w:leader="underscore" w:pos="9639"/>
        </w:tabs>
        <w:spacing w:after="0" w:line="240" w:lineRule="auto"/>
        <w:jc w:val="both"/>
        <w:rPr>
          <w:rFonts w:cs="Calibri"/>
        </w:rPr>
      </w:pPr>
    </w:p>
    <w:p w14:paraId="01728175" w14:textId="4F20CAAA"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6E3443F" w14:textId="147696F8" w:rsidR="002C2A2F" w:rsidRDefault="002C2A2F" w:rsidP="00CB41C4">
      <w:pPr>
        <w:tabs>
          <w:tab w:val="left" w:leader="underscore" w:pos="9639"/>
        </w:tabs>
        <w:spacing w:after="0" w:line="240" w:lineRule="auto"/>
        <w:jc w:val="both"/>
        <w:rPr>
          <w:rFonts w:cs="Calibri"/>
        </w:rPr>
      </w:pPr>
    </w:p>
    <w:p w14:paraId="264B8918" w14:textId="77777777" w:rsidR="002C2A2F" w:rsidRPr="002C2A2F" w:rsidRDefault="002C2A2F" w:rsidP="002C2A2F">
      <w:pPr>
        <w:pStyle w:val="Sinespaciado"/>
        <w:ind w:left="708"/>
        <w:jc w:val="both"/>
        <w:rPr>
          <w:u w:val="single"/>
        </w:rPr>
      </w:pPr>
      <w:r w:rsidRPr="002C2A2F">
        <w:rPr>
          <w:u w:val="single"/>
        </w:rPr>
        <w:t>a) Maquinaria y Equipo para el comercio y los servicios</w:t>
      </w:r>
      <w:r w:rsidRPr="002C2A2F">
        <w:rPr>
          <w:u w:val="single"/>
        </w:rPr>
        <w:tab/>
      </w:r>
      <w:r w:rsidRPr="002C2A2F">
        <w:rPr>
          <w:u w:val="single"/>
        </w:rPr>
        <w:tab/>
        <w:t>10%</w:t>
      </w:r>
    </w:p>
    <w:p w14:paraId="3AD7292C" w14:textId="77777777" w:rsidR="002C2A2F" w:rsidRPr="002C2A2F" w:rsidRDefault="002C2A2F" w:rsidP="002C2A2F">
      <w:pPr>
        <w:pStyle w:val="Sinespaciado"/>
        <w:ind w:left="708"/>
        <w:jc w:val="both"/>
        <w:rPr>
          <w:u w:val="single"/>
        </w:rPr>
      </w:pPr>
      <w:r w:rsidRPr="002C2A2F">
        <w:rPr>
          <w:u w:val="single"/>
        </w:rPr>
        <w:t>b) Muebles de oficina y estanterías</w:t>
      </w:r>
      <w:r w:rsidRPr="002C2A2F">
        <w:rPr>
          <w:u w:val="single"/>
        </w:rPr>
        <w:tab/>
      </w:r>
      <w:r w:rsidRPr="002C2A2F">
        <w:rPr>
          <w:u w:val="single"/>
        </w:rPr>
        <w:tab/>
      </w:r>
      <w:r w:rsidRPr="002C2A2F">
        <w:rPr>
          <w:u w:val="single"/>
        </w:rPr>
        <w:tab/>
      </w:r>
      <w:r w:rsidRPr="002C2A2F">
        <w:rPr>
          <w:u w:val="single"/>
        </w:rPr>
        <w:tab/>
        <w:t>10%</w:t>
      </w:r>
    </w:p>
    <w:p w14:paraId="6B535373" w14:textId="77777777" w:rsidR="002C2A2F" w:rsidRPr="002C2A2F" w:rsidRDefault="002C2A2F" w:rsidP="002C2A2F">
      <w:pPr>
        <w:pStyle w:val="Sinespaciado"/>
        <w:ind w:left="708"/>
        <w:jc w:val="both"/>
        <w:rPr>
          <w:u w:val="single"/>
        </w:rPr>
      </w:pPr>
      <w:r w:rsidRPr="002C2A2F">
        <w:rPr>
          <w:u w:val="single"/>
        </w:rPr>
        <w:t>c) Computadoras y Equipo Periférico</w:t>
      </w:r>
      <w:r w:rsidRPr="002C2A2F">
        <w:rPr>
          <w:u w:val="single"/>
        </w:rPr>
        <w:tab/>
      </w:r>
      <w:r w:rsidRPr="002C2A2F">
        <w:rPr>
          <w:u w:val="single"/>
        </w:rPr>
        <w:tab/>
      </w:r>
      <w:r w:rsidRPr="002C2A2F">
        <w:rPr>
          <w:u w:val="single"/>
        </w:rPr>
        <w:tab/>
        <w:t xml:space="preserve">           33.3%</w:t>
      </w:r>
    </w:p>
    <w:p w14:paraId="5E2F7D63" w14:textId="77777777" w:rsidR="002C2A2F" w:rsidRDefault="002C2A2F" w:rsidP="002C2A2F">
      <w:pPr>
        <w:pStyle w:val="Sinespaciado"/>
        <w:ind w:left="708"/>
        <w:jc w:val="both"/>
      </w:pPr>
    </w:p>
    <w:p w14:paraId="76B55424" w14:textId="76380547" w:rsidR="002C2A2F" w:rsidRPr="002C2A2F" w:rsidRDefault="002C2A2F" w:rsidP="002C2A2F">
      <w:pPr>
        <w:pStyle w:val="Sinespaciado"/>
        <w:ind w:left="708"/>
        <w:jc w:val="both"/>
        <w:rPr>
          <w:u w:val="single"/>
        </w:rPr>
      </w:pPr>
      <w:r w:rsidRPr="002C2A2F">
        <w:rPr>
          <w:u w:val="single"/>
        </w:rPr>
        <w:t>d) Equipo para uso médico, dental y para laboratorio</w:t>
      </w:r>
      <w:r w:rsidRPr="002C2A2F">
        <w:rPr>
          <w:u w:val="single"/>
        </w:rPr>
        <w:tab/>
      </w:r>
      <w:r w:rsidRPr="002C2A2F">
        <w:rPr>
          <w:u w:val="single"/>
        </w:rPr>
        <w:tab/>
        <w:t>20%</w:t>
      </w:r>
    </w:p>
    <w:p w14:paraId="2569E28A" w14:textId="77777777" w:rsidR="002C2A2F" w:rsidRPr="002C2A2F" w:rsidRDefault="002C2A2F" w:rsidP="002C2A2F">
      <w:pPr>
        <w:pStyle w:val="Sinespaciado"/>
        <w:ind w:left="708"/>
        <w:jc w:val="both"/>
        <w:rPr>
          <w:u w:val="single"/>
        </w:rPr>
      </w:pPr>
      <w:r w:rsidRPr="002C2A2F">
        <w:rPr>
          <w:u w:val="single"/>
        </w:rPr>
        <w:t>e) Equipo de audio y video</w:t>
      </w:r>
      <w:r w:rsidRPr="002C2A2F">
        <w:rPr>
          <w:u w:val="single"/>
        </w:rPr>
        <w:tab/>
      </w:r>
      <w:r w:rsidRPr="002C2A2F">
        <w:rPr>
          <w:u w:val="single"/>
        </w:rPr>
        <w:tab/>
      </w:r>
      <w:r w:rsidRPr="002C2A2F">
        <w:rPr>
          <w:u w:val="single"/>
        </w:rPr>
        <w:tab/>
      </w:r>
      <w:r w:rsidRPr="002C2A2F">
        <w:rPr>
          <w:u w:val="single"/>
        </w:rPr>
        <w:tab/>
        <w:t xml:space="preserve">           33.3%</w:t>
      </w:r>
    </w:p>
    <w:p w14:paraId="6A248C8A" w14:textId="77777777" w:rsidR="002C2A2F" w:rsidRPr="002C2A2F" w:rsidRDefault="002C2A2F" w:rsidP="002C2A2F">
      <w:pPr>
        <w:pStyle w:val="Sinespaciado"/>
        <w:ind w:left="708"/>
        <w:jc w:val="both"/>
        <w:rPr>
          <w:u w:val="single"/>
        </w:rPr>
      </w:pPr>
      <w:r w:rsidRPr="002C2A2F">
        <w:rPr>
          <w:u w:val="single"/>
        </w:rPr>
        <w:t>f) Equipo de Comunicación</w:t>
      </w:r>
      <w:r w:rsidRPr="002C2A2F">
        <w:rPr>
          <w:u w:val="single"/>
        </w:rPr>
        <w:tab/>
      </w:r>
      <w:r w:rsidRPr="002C2A2F">
        <w:rPr>
          <w:u w:val="single"/>
        </w:rPr>
        <w:tab/>
      </w:r>
      <w:r w:rsidRPr="002C2A2F">
        <w:rPr>
          <w:u w:val="single"/>
        </w:rPr>
        <w:tab/>
      </w:r>
      <w:r w:rsidRPr="002C2A2F">
        <w:rPr>
          <w:u w:val="single"/>
        </w:rPr>
        <w:tab/>
      </w:r>
      <w:r w:rsidRPr="002C2A2F">
        <w:rPr>
          <w:u w:val="single"/>
        </w:rPr>
        <w:tab/>
        <w:t>10%</w:t>
      </w:r>
    </w:p>
    <w:p w14:paraId="1730841E" w14:textId="77777777" w:rsidR="002C2A2F" w:rsidRPr="002C2A2F" w:rsidRDefault="002C2A2F" w:rsidP="002C2A2F">
      <w:pPr>
        <w:pStyle w:val="Sinespaciado"/>
        <w:ind w:left="708"/>
        <w:jc w:val="both"/>
        <w:rPr>
          <w:u w:val="single"/>
        </w:rPr>
      </w:pPr>
      <w:r w:rsidRPr="002C2A2F">
        <w:rPr>
          <w:u w:val="single"/>
        </w:rPr>
        <w:t>g) Automóviles y Camiones</w:t>
      </w:r>
      <w:r w:rsidRPr="002C2A2F">
        <w:rPr>
          <w:u w:val="single"/>
        </w:rPr>
        <w:tab/>
      </w:r>
      <w:r w:rsidRPr="002C2A2F">
        <w:rPr>
          <w:u w:val="single"/>
        </w:rPr>
        <w:tab/>
      </w:r>
      <w:r w:rsidRPr="002C2A2F">
        <w:rPr>
          <w:u w:val="single"/>
        </w:rPr>
        <w:tab/>
      </w:r>
      <w:r w:rsidRPr="002C2A2F">
        <w:rPr>
          <w:u w:val="single"/>
        </w:rPr>
        <w:tab/>
        <w:t xml:space="preserve">              20%</w:t>
      </w:r>
    </w:p>
    <w:p w14:paraId="3B4941A6" w14:textId="77777777" w:rsidR="002C2A2F" w:rsidRPr="002C2A2F" w:rsidRDefault="002C2A2F" w:rsidP="002C2A2F">
      <w:pPr>
        <w:pStyle w:val="Sinespaciado"/>
        <w:ind w:left="708"/>
        <w:jc w:val="both"/>
        <w:rPr>
          <w:u w:val="single"/>
        </w:rPr>
      </w:pPr>
      <w:r w:rsidRPr="002C2A2F">
        <w:rPr>
          <w:u w:val="single"/>
        </w:rPr>
        <w:t>h) Otro Equipo de Transporte</w:t>
      </w:r>
      <w:r w:rsidRPr="002C2A2F">
        <w:rPr>
          <w:u w:val="single"/>
        </w:rPr>
        <w:tab/>
      </w:r>
      <w:r w:rsidRPr="002C2A2F">
        <w:rPr>
          <w:u w:val="single"/>
        </w:rPr>
        <w:tab/>
      </w:r>
      <w:r w:rsidRPr="002C2A2F">
        <w:rPr>
          <w:u w:val="single"/>
        </w:rPr>
        <w:tab/>
        <w:t xml:space="preserve">         </w:t>
      </w:r>
      <w:r w:rsidRPr="002C2A2F">
        <w:rPr>
          <w:u w:val="single"/>
        </w:rPr>
        <w:tab/>
        <w:t xml:space="preserve">              20%</w:t>
      </w:r>
    </w:p>
    <w:p w14:paraId="0468537A" w14:textId="77777777" w:rsidR="002C2A2F" w:rsidRPr="002C2A2F" w:rsidRDefault="002C2A2F" w:rsidP="002C2A2F">
      <w:pPr>
        <w:pStyle w:val="Sinespaciado"/>
        <w:ind w:left="708"/>
        <w:jc w:val="both"/>
        <w:rPr>
          <w:u w:val="single"/>
        </w:rPr>
      </w:pPr>
      <w:r w:rsidRPr="002C2A2F">
        <w:rPr>
          <w:u w:val="single"/>
        </w:rPr>
        <w:t>i) software</w:t>
      </w:r>
      <w:r w:rsidRPr="002C2A2F">
        <w:rPr>
          <w:u w:val="single"/>
        </w:rPr>
        <w:tab/>
      </w:r>
      <w:r w:rsidRPr="002C2A2F">
        <w:rPr>
          <w:u w:val="single"/>
        </w:rPr>
        <w:tab/>
      </w:r>
      <w:r w:rsidRPr="002C2A2F">
        <w:rPr>
          <w:u w:val="single"/>
        </w:rPr>
        <w:tab/>
      </w:r>
      <w:r w:rsidRPr="002C2A2F">
        <w:rPr>
          <w:u w:val="single"/>
        </w:rPr>
        <w:tab/>
      </w:r>
      <w:r w:rsidRPr="002C2A2F">
        <w:rPr>
          <w:u w:val="single"/>
        </w:rPr>
        <w:tab/>
      </w:r>
      <w:r w:rsidRPr="002C2A2F">
        <w:rPr>
          <w:u w:val="single"/>
        </w:rPr>
        <w:tab/>
        <w:t xml:space="preserve">              25%</w:t>
      </w:r>
    </w:p>
    <w:p w14:paraId="7E43152C" w14:textId="77777777" w:rsidR="002C2A2F" w:rsidRPr="002C2A2F" w:rsidRDefault="002C2A2F" w:rsidP="00CB41C4">
      <w:pPr>
        <w:tabs>
          <w:tab w:val="left" w:leader="underscore" w:pos="9639"/>
        </w:tabs>
        <w:spacing w:after="0" w:line="240" w:lineRule="auto"/>
        <w:jc w:val="both"/>
        <w:rPr>
          <w:rFonts w:cs="Calibri"/>
          <w:u w:val="single"/>
        </w:rPr>
      </w:pPr>
    </w:p>
    <w:p w14:paraId="7FD13FA2" w14:textId="02583D2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0E2FF56A" w14:textId="77777777" w:rsidR="002C2A2F" w:rsidRPr="00E74967" w:rsidRDefault="002C2A2F" w:rsidP="00CB41C4">
      <w:pPr>
        <w:tabs>
          <w:tab w:val="left" w:leader="underscore" w:pos="9639"/>
        </w:tabs>
        <w:spacing w:after="0" w:line="240" w:lineRule="auto"/>
        <w:jc w:val="both"/>
        <w:rPr>
          <w:rFonts w:cs="Calibri"/>
        </w:rPr>
      </w:pPr>
    </w:p>
    <w:p w14:paraId="5689DFB6" w14:textId="77777777" w:rsidR="002C2A2F" w:rsidRPr="002C2A2F" w:rsidRDefault="002C2A2F" w:rsidP="002C2A2F">
      <w:pPr>
        <w:spacing w:after="0" w:line="240" w:lineRule="auto"/>
        <w:jc w:val="both"/>
        <w:rPr>
          <w:rFonts w:cs="Calibri"/>
          <w:u w:val="single"/>
        </w:rPr>
      </w:pPr>
      <w:r w:rsidRPr="002C2A2F">
        <w:rPr>
          <w:rFonts w:cs="Calibri"/>
          <w:u w:val="single"/>
        </w:rPr>
        <w:t>Porcentajes en base guía de vida útil estimada.</w:t>
      </w:r>
    </w:p>
    <w:p w14:paraId="0B7A105C" w14:textId="77777777" w:rsidR="002C2A2F" w:rsidRDefault="002C2A2F" w:rsidP="00CB41C4">
      <w:pPr>
        <w:tabs>
          <w:tab w:val="left" w:leader="underscore" w:pos="9639"/>
        </w:tabs>
        <w:spacing w:after="0" w:line="240" w:lineRule="auto"/>
        <w:jc w:val="both"/>
        <w:rPr>
          <w:rFonts w:cs="Calibri"/>
        </w:rPr>
      </w:pPr>
    </w:p>
    <w:p w14:paraId="7793D355" w14:textId="60E6A5F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1AB7267" w14:textId="77777777" w:rsidR="002C2A2F" w:rsidRDefault="002C2A2F" w:rsidP="002C2A2F">
      <w:pPr>
        <w:tabs>
          <w:tab w:val="left" w:leader="underscore" w:pos="9639"/>
        </w:tabs>
        <w:spacing w:after="0" w:line="240" w:lineRule="auto"/>
        <w:jc w:val="both"/>
        <w:rPr>
          <w:rFonts w:cs="Calibri"/>
        </w:rPr>
      </w:pPr>
    </w:p>
    <w:p w14:paraId="389FC7C1" w14:textId="71B7D995" w:rsidR="007D1E76" w:rsidRDefault="002C2A2F" w:rsidP="00CB41C4">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35231BEC" w14:textId="77777777" w:rsidR="002C2A2F" w:rsidRPr="002C2A2F" w:rsidRDefault="002C2A2F" w:rsidP="00CB41C4">
      <w:pPr>
        <w:tabs>
          <w:tab w:val="left" w:leader="underscore" w:pos="9639"/>
        </w:tabs>
        <w:spacing w:after="0" w:line="240" w:lineRule="auto"/>
        <w:jc w:val="both"/>
        <w:rPr>
          <w:rFonts w:cs="Calibri"/>
          <w:u w:val="single"/>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7D0E08B" w14:textId="77777777" w:rsidR="00C20A9F" w:rsidRDefault="00C20A9F" w:rsidP="00C20A9F">
      <w:pPr>
        <w:tabs>
          <w:tab w:val="left" w:leader="underscore" w:pos="9639"/>
        </w:tabs>
        <w:spacing w:after="0" w:line="240" w:lineRule="auto"/>
        <w:jc w:val="both"/>
        <w:rPr>
          <w:rFonts w:cs="Calibri"/>
        </w:rPr>
      </w:pPr>
    </w:p>
    <w:p w14:paraId="5791743E" w14:textId="723A0B50" w:rsidR="00C20A9F" w:rsidRDefault="00C20A9F" w:rsidP="00C20A9F">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029D315F" w14:textId="77777777" w:rsidR="00C20A9F" w:rsidRDefault="00C20A9F" w:rsidP="00CB41C4">
      <w:pPr>
        <w:tabs>
          <w:tab w:val="left" w:leader="underscore" w:pos="9639"/>
        </w:tabs>
        <w:spacing w:after="0" w:line="240" w:lineRule="auto"/>
        <w:jc w:val="both"/>
        <w:rPr>
          <w:rFonts w:cs="Calibri"/>
        </w:rPr>
      </w:pPr>
    </w:p>
    <w:p w14:paraId="114D8167" w14:textId="175FB7C0"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E19066F" w14:textId="77777777" w:rsidR="004F703D" w:rsidRPr="00E74967" w:rsidRDefault="004F703D" w:rsidP="00CB41C4">
      <w:pPr>
        <w:tabs>
          <w:tab w:val="left" w:leader="underscore" w:pos="9639"/>
        </w:tabs>
        <w:spacing w:after="0" w:line="240" w:lineRule="auto"/>
        <w:jc w:val="both"/>
        <w:rPr>
          <w:rFonts w:cs="Calibri"/>
        </w:rPr>
      </w:pPr>
    </w:p>
    <w:p w14:paraId="6569FCE5" w14:textId="1F72EFA1" w:rsidR="007D1E76" w:rsidRPr="00E74967" w:rsidRDefault="00C20A9F" w:rsidP="00CB41C4">
      <w:pPr>
        <w:tabs>
          <w:tab w:val="left" w:leader="underscore" w:pos="9639"/>
        </w:tabs>
        <w:spacing w:after="0" w:line="240" w:lineRule="auto"/>
        <w:jc w:val="both"/>
        <w:rPr>
          <w:rFonts w:cs="Calibri"/>
        </w:rPr>
      </w:pPr>
      <w:r w:rsidRPr="002C2A2F">
        <w:rPr>
          <w:rFonts w:cs="Calibri"/>
          <w:u w:val="single"/>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E564691" w14:textId="77777777" w:rsidR="00215B9A" w:rsidRDefault="00215B9A" w:rsidP="00215B9A">
      <w:pPr>
        <w:tabs>
          <w:tab w:val="left" w:leader="underscore" w:pos="9639"/>
        </w:tabs>
        <w:spacing w:after="0" w:line="240" w:lineRule="auto"/>
        <w:jc w:val="both"/>
        <w:rPr>
          <w:rFonts w:cs="Calibri"/>
        </w:rPr>
      </w:pPr>
    </w:p>
    <w:p w14:paraId="0D3B64C8" w14:textId="3FA37F45" w:rsidR="00215B9A" w:rsidRPr="00E74967" w:rsidRDefault="00215B9A" w:rsidP="00215B9A">
      <w:pPr>
        <w:tabs>
          <w:tab w:val="left" w:leader="underscore" w:pos="9639"/>
        </w:tabs>
        <w:spacing w:after="0" w:line="240" w:lineRule="auto"/>
        <w:jc w:val="both"/>
        <w:rPr>
          <w:rFonts w:cs="Calibri"/>
        </w:rPr>
      </w:pPr>
      <w:bookmarkStart w:id="9" w:name="_Hlk164332570"/>
      <w:r w:rsidRPr="002C2A2F">
        <w:rPr>
          <w:rFonts w:cs="Calibri"/>
          <w:u w:val="single"/>
        </w:rPr>
        <w:t>Esta nota no le aplica al ente público</w:t>
      </w:r>
    </w:p>
    <w:bookmarkEnd w:id="9"/>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BF2E70C" w14:textId="77777777" w:rsidR="00215B9A" w:rsidRDefault="00215B9A" w:rsidP="00215B9A">
      <w:pPr>
        <w:tabs>
          <w:tab w:val="left" w:leader="underscore" w:pos="9639"/>
        </w:tabs>
        <w:spacing w:after="0" w:line="240" w:lineRule="auto"/>
        <w:jc w:val="both"/>
        <w:rPr>
          <w:rFonts w:cs="Calibri"/>
        </w:rPr>
      </w:pPr>
    </w:p>
    <w:p w14:paraId="098AFE48" w14:textId="225567BB" w:rsidR="00215B9A" w:rsidRPr="00E74967" w:rsidRDefault="00215B9A" w:rsidP="00215B9A">
      <w:pPr>
        <w:tabs>
          <w:tab w:val="left" w:leader="underscore" w:pos="9639"/>
        </w:tabs>
        <w:spacing w:after="0" w:line="240" w:lineRule="auto"/>
        <w:jc w:val="both"/>
        <w:rPr>
          <w:rFonts w:cs="Calibri"/>
        </w:rPr>
      </w:pPr>
      <w:r w:rsidRPr="002C2A2F">
        <w:rPr>
          <w:rFonts w:cs="Calibri"/>
          <w:u w:val="single"/>
        </w:rPr>
        <w:t>Esta nota no le aplica al ente público</w:t>
      </w:r>
      <w:r w:rsidR="00C606D0">
        <w:rPr>
          <w:rFonts w:cs="Calibri"/>
          <w:u w:val="single"/>
        </w:rPr>
        <w:t xml:space="preserve"> ya que no hubo desmantelamiento de activos, procedimientos, implicaciones, efectos contables.</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1BC5F" w14:textId="77777777" w:rsidR="006E395D" w:rsidRDefault="006E395D" w:rsidP="006E395D">
      <w:pPr>
        <w:tabs>
          <w:tab w:val="left" w:leader="underscore" w:pos="9639"/>
        </w:tabs>
        <w:spacing w:after="0" w:line="240" w:lineRule="auto"/>
        <w:jc w:val="both"/>
        <w:rPr>
          <w:rFonts w:cs="Calibri"/>
        </w:rPr>
      </w:pPr>
    </w:p>
    <w:p w14:paraId="0FE80892" w14:textId="6975F696" w:rsidR="006E395D" w:rsidRPr="00A149F4" w:rsidRDefault="006E395D" w:rsidP="006E395D">
      <w:pPr>
        <w:tabs>
          <w:tab w:val="left" w:leader="underscore" w:pos="9639"/>
        </w:tabs>
        <w:spacing w:after="0" w:line="240" w:lineRule="auto"/>
        <w:jc w:val="both"/>
        <w:rPr>
          <w:rFonts w:cs="Calibri"/>
          <w:u w:val="single"/>
        </w:rPr>
      </w:pPr>
      <w:r w:rsidRPr="00A149F4">
        <w:rPr>
          <w:rFonts w:cs="Calibri"/>
          <w:u w:val="single"/>
        </w:rPr>
        <w:t>Constante revisión e inventarios físicos por parte del departamento de control de bienes, determinando responsabilidad administrativa por el mal uso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8BDDF6" w14:textId="77777777" w:rsidR="00217E17" w:rsidRDefault="00217E17" w:rsidP="00217E17">
      <w:pPr>
        <w:tabs>
          <w:tab w:val="left" w:leader="underscore" w:pos="9639"/>
        </w:tabs>
        <w:spacing w:after="0" w:line="240" w:lineRule="auto"/>
        <w:jc w:val="both"/>
        <w:rPr>
          <w:rFonts w:cs="Calibri"/>
        </w:rPr>
      </w:pPr>
    </w:p>
    <w:p w14:paraId="4FA5AF29" w14:textId="2D26E0D4"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2F075955" w14:textId="2F8CBFD3" w:rsidR="007D1E76" w:rsidRPr="00E74967" w:rsidRDefault="007D1E76" w:rsidP="00CB41C4">
      <w:pPr>
        <w:tabs>
          <w:tab w:val="left" w:leader="underscore" w:pos="9639"/>
        </w:tabs>
        <w:spacing w:after="0" w:line="240" w:lineRule="auto"/>
        <w:jc w:val="both"/>
        <w:rPr>
          <w:rFonts w:cs="Calibri"/>
        </w:rPr>
      </w:pP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A11EBA9" w14:textId="77777777" w:rsidR="00217E17" w:rsidRDefault="00217E17" w:rsidP="00217E17">
      <w:pPr>
        <w:tabs>
          <w:tab w:val="left" w:leader="underscore" w:pos="9639"/>
        </w:tabs>
        <w:spacing w:after="0" w:line="240" w:lineRule="auto"/>
        <w:jc w:val="both"/>
        <w:rPr>
          <w:rFonts w:cs="Calibri"/>
        </w:rPr>
      </w:pPr>
    </w:p>
    <w:p w14:paraId="159CFDD3" w14:textId="290619A1"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42C257D3" w14:textId="77777777" w:rsidR="00217E17" w:rsidRPr="00E74967" w:rsidRDefault="00217E17" w:rsidP="00217E17">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B473DF1" w14:textId="77777777" w:rsidR="00217E17" w:rsidRDefault="00217E17" w:rsidP="00217E17">
      <w:pPr>
        <w:tabs>
          <w:tab w:val="left" w:leader="underscore" w:pos="9639"/>
        </w:tabs>
        <w:spacing w:after="0" w:line="240" w:lineRule="auto"/>
        <w:jc w:val="both"/>
        <w:rPr>
          <w:rFonts w:cs="Calibri"/>
        </w:rPr>
      </w:pPr>
    </w:p>
    <w:p w14:paraId="74D807B9" w14:textId="64C84AB0"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9D0B9C">
        <w:rPr>
          <w:rFonts w:cs="Calibri"/>
          <w:u w:val="single"/>
        </w:rPr>
        <w:t xml:space="preserve"> ya que no cuenta con inversiones de empresas de participación mayoritaria.</w:t>
      </w:r>
    </w:p>
    <w:p w14:paraId="13FDB4AE" w14:textId="0943CABF" w:rsidR="00217E17" w:rsidRDefault="00217E17" w:rsidP="00CB41C4">
      <w:pPr>
        <w:tabs>
          <w:tab w:val="left" w:leader="underscore" w:pos="9639"/>
        </w:tabs>
        <w:spacing w:after="0" w:line="240" w:lineRule="auto"/>
        <w:jc w:val="both"/>
        <w:rPr>
          <w:rFonts w:cs="Calibri"/>
        </w:rPr>
      </w:pPr>
    </w:p>
    <w:p w14:paraId="02D4B80A" w14:textId="070942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B86D0FC" w14:textId="6269B352" w:rsidR="00217E17" w:rsidRDefault="00217E17" w:rsidP="00CB41C4">
      <w:pPr>
        <w:tabs>
          <w:tab w:val="left" w:leader="underscore" w:pos="9639"/>
        </w:tabs>
        <w:spacing w:after="0" w:line="240" w:lineRule="auto"/>
        <w:jc w:val="both"/>
        <w:rPr>
          <w:rFonts w:cs="Calibri"/>
        </w:rPr>
      </w:pPr>
    </w:p>
    <w:p w14:paraId="2D3B9902" w14:textId="197D27EA"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25485D">
        <w:rPr>
          <w:rFonts w:cs="Calibri"/>
          <w:u w:val="single"/>
        </w:rPr>
        <w:t xml:space="preserve"> ya que no cuenta con inversiones en empresas de participación m</w:t>
      </w:r>
      <w:r w:rsidR="00B74494">
        <w:rPr>
          <w:rFonts w:cs="Calibri"/>
          <w:u w:val="single"/>
        </w:rPr>
        <w:t>ino</w:t>
      </w:r>
      <w:r w:rsidR="0025485D">
        <w:rPr>
          <w:rFonts w:cs="Calibri"/>
          <w:u w:val="single"/>
        </w:rPr>
        <w:t>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974649C" w14:textId="77777777" w:rsidR="00AA2D5F" w:rsidRDefault="00AA2D5F" w:rsidP="00AA2D5F">
      <w:pPr>
        <w:tabs>
          <w:tab w:val="left" w:leader="underscore" w:pos="9639"/>
        </w:tabs>
        <w:spacing w:after="0" w:line="240" w:lineRule="auto"/>
        <w:jc w:val="both"/>
        <w:rPr>
          <w:rFonts w:cs="Calibri"/>
        </w:rPr>
      </w:pPr>
    </w:p>
    <w:p w14:paraId="4FAEC9EB" w14:textId="2E533711" w:rsidR="00AA2D5F" w:rsidRPr="00E74967" w:rsidRDefault="00AA2D5F" w:rsidP="00AA2D5F">
      <w:pPr>
        <w:tabs>
          <w:tab w:val="left" w:leader="underscore" w:pos="9639"/>
        </w:tabs>
        <w:spacing w:after="0" w:line="240" w:lineRule="auto"/>
        <w:jc w:val="both"/>
        <w:rPr>
          <w:rFonts w:cs="Calibri"/>
        </w:rPr>
      </w:pPr>
      <w:r w:rsidRPr="002C2A2F">
        <w:rPr>
          <w:rFonts w:cs="Calibri"/>
          <w:u w:val="single"/>
        </w:rPr>
        <w:t>Esta nota no le aplica al ente público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10"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10"/>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B6B514B" w14:textId="77777777" w:rsidR="003803BD" w:rsidRDefault="003803BD" w:rsidP="003803BD">
      <w:pPr>
        <w:tabs>
          <w:tab w:val="left" w:leader="underscore" w:pos="9639"/>
        </w:tabs>
        <w:spacing w:after="0" w:line="240" w:lineRule="auto"/>
        <w:jc w:val="both"/>
        <w:rPr>
          <w:rFonts w:cs="Calibri"/>
        </w:rPr>
      </w:pPr>
    </w:p>
    <w:p w14:paraId="2710BBF9" w14:textId="5081A414" w:rsidR="003803BD" w:rsidRPr="00E74967" w:rsidRDefault="003803BD" w:rsidP="003803BD">
      <w:pPr>
        <w:tabs>
          <w:tab w:val="left" w:leader="underscore" w:pos="9639"/>
        </w:tabs>
        <w:spacing w:after="0" w:line="240" w:lineRule="auto"/>
        <w:jc w:val="both"/>
        <w:rPr>
          <w:rFonts w:cs="Calibri"/>
        </w:rPr>
      </w:pPr>
      <w:r w:rsidRPr="002C2A2F">
        <w:rPr>
          <w:rFonts w:cs="Calibri"/>
          <w:u w:val="single"/>
        </w:rPr>
        <w:t>Esta nota no le aplica al ente público</w:t>
      </w:r>
      <w:r w:rsidR="00A4096A">
        <w:rPr>
          <w:rFonts w:cs="Calibri"/>
          <w:u w:val="single"/>
        </w:rPr>
        <w:t xml:space="preserve"> ya que no maneja fideicomisos</w:t>
      </w:r>
      <w:r w:rsidR="00850EE3">
        <w:rPr>
          <w:rFonts w:cs="Calibri"/>
          <w:u w:val="single"/>
        </w:rPr>
        <w:t>, mandatos y análogos.</w:t>
      </w:r>
    </w:p>
    <w:p w14:paraId="2010752E" w14:textId="58C58098"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34A40C9" w14:textId="77777777" w:rsidR="00D16687" w:rsidRDefault="00D16687" w:rsidP="00D16687">
      <w:pPr>
        <w:tabs>
          <w:tab w:val="left" w:leader="underscore" w:pos="9639"/>
        </w:tabs>
        <w:spacing w:after="0" w:line="240" w:lineRule="auto"/>
        <w:jc w:val="both"/>
        <w:rPr>
          <w:rFonts w:cs="Calibri"/>
        </w:rPr>
      </w:pPr>
    </w:p>
    <w:p w14:paraId="37C9E7D6" w14:textId="7CFED1A3" w:rsidR="00D16687" w:rsidRPr="00E74967" w:rsidRDefault="00D16687" w:rsidP="00D16687">
      <w:pPr>
        <w:tabs>
          <w:tab w:val="left" w:leader="underscore" w:pos="9639"/>
        </w:tabs>
        <w:spacing w:after="0" w:line="240" w:lineRule="auto"/>
        <w:jc w:val="both"/>
        <w:rPr>
          <w:rFonts w:cs="Calibri"/>
        </w:rPr>
      </w:pPr>
      <w:r w:rsidRPr="002C2A2F">
        <w:rPr>
          <w:rFonts w:cs="Calibri"/>
          <w:u w:val="single"/>
        </w:rPr>
        <w:t>Esta nota no le aplica al ente público</w:t>
      </w:r>
      <w:r w:rsidR="00850EE3">
        <w:rPr>
          <w:rFonts w:cs="Calibri"/>
          <w:u w:val="single"/>
        </w:rPr>
        <w:t xml:space="preserve"> ya que no maneja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1"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1"/>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44D70F" w14:textId="77777777" w:rsidR="00D16687" w:rsidRDefault="00D16687" w:rsidP="00D16687">
      <w:pPr>
        <w:spacing w:after="0" w:line="240" w:lineRule="auto"/>
        <w:jc w:val="both"/>
        <w:rPr>
          <w:rFonts w:cs="Calibri"/>
        </w:rPr>
      </w:pPr>
    </w:p>
    <w:p w14:paraId="4FA2E1ED" w14:textId="2A789C3D" w:rsidR="007D1E76" w:rsidRPr="00D16687" w:rsidRDefault="00D16687" w:rsidP="00D16687">
      <w:pPr>
        <w:spacing w:after="0" w:line="240" w:lineRule="auto"/>
        <w:jc w:val="both"/>
        <w:rPr>
          <w:rFonts w:cs="Calibri"/>
          <w:u w:val="single"/>
        </w:rPr>
      </w:pPr>
      <w:r w:rsidRPr="00D16687">
        <w:rPr>
          <w:rFonts w:cs="Calibri"/>
          <w:u w:val="single"/>
        </w:rPr>
        <w:lastRenderedPageBreak/>
        <w:t xml:space="preserve">El </w:t>
      </w:r>
      <w:r w:rsidR="008939CA">
        <w:rPr>
          <w:rFonts w:cs="Calibri"/>
          <w:u w:val="single"/>
        </w:rPr>
        <w:t>41</w:t>
      </w:r>
      <w:r w:rsidRPr="00D16687">
        <w:rPr>
          <w:rFonts w:cs="Calibri"/>
          <w:u w:val="single"/>
        </w:rPr>
        <w:t xml:space="preserve">% de la recaudación es propia integrada por ingresos de gestión y convenios y el </w:t>
      </w:r>
      <w:r w:rsidR="008939CA">
        <w:rPr>
          <w:rFonts w:cs="Calibri"/>
          <w:u w:val="single"/>
        </w:rPr>
        <w:t>59</w:t>
      </w:r>
      <w:r w:rsidRPr="00D16687">
        <w:rPr>
          <w:rFonts w:cs="Calibri"/>
          <w:u w:val="single"/>
        </w:rPr>
        <w:t xml:space="preserve">% por aportaciones del Municipio a través de subsidio, de los cuales el </w:t>
      </w:r>
      <w:r w:rsidR="008939CA">
        <w:rPr>
          <w:rFonts w:cs="Calibri"/>
          <w:u w:val="single"/>
        </w:rPr>
        <w:t>59</w:t>
      </w:r>
      <w:r w:rsidRPr="00D16687">
        <w:rPr>
          <w:rFonts w:cs="Calibri"/>
          <w:u w:val="single"/>
        </w:rPr>
        <w:t>% es recurso municipal el detalle se encuentra en el Estado</w:t>
      </w:r>
      <w:r w:rsidR="00270911">
        <w:rPr>
          <w:rFonts w:cs="Calibri"/>
          <w:u w:val="single"/>
        </w:rPr>
        <w:t xml:space="preserve"> Analítico de Ingresos, (Anexo 1</w:t>
      </w:r>
      <w:r w:rsidRPr="00D16687">
        <w:rPr>
          <w:rFonts w:cs="Calibri"/>
          <w:u w:val="single"/>
        </w:rPr>
        <w:t xml:space="preserve">). </w:t>
      </w:r>
    </w:p>
    <w:p w14:paraId="6160E341" w14:textId="77777777" w:rsidR="00D16687" w:rsidRPr="00E74967" w:rsidRDefault="00D16687" w:rsidP="00D16687">
      <w:pPr>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C6A70CB" w14:textId="77777777" w:rsidR="00AE7AF7" w:rsidRDefault="00AE7AF7" w:rsidP="00AE7AF7">
      <w:pPr>
        <w:jc w:val="both"/>
        <w:rPr>
          <w:rFonts w:cs="Calibri"/>
        </w:rPr>
      </w:pPr>
    </w:p>
    <w:p w14:paraId="7116AC67" w14:textId="26F2671C" w:rsidR="00AE7AF7" w:rsidRPr="00AE7AF7" w:rsidRDefault="00AE7AF7" w:rsidP="00AE7AF7">
      <w:pPr>
        <w:jc w:val="both"/>
        <w:rPr>
          <w:rFonts w:cs="Calibri"/>
          <w:u w:val="single"/>
        </w:rPr>
      </w:pPr>
      <w:r w:rsidRPr="00AE7AF7">
        <w:rPr>
          <w:rFonts w:cs="Calibri"/>
          <w:u w:val="single"/>
        </w:rPr>
        <w:t>El avance de recaudación es del 100% y el detalle se encuentra en el Estado Analítico de Ingresos.</w:t>
      </w:r>
    </w:p>
    <w:p w14:paraId="26FDB1A9" w14:textId="5A75EA7F" w:rsidR="00231FBE" w:rsidRDefault="00231FBE" w:rsidP="00CB41C4">
      <w:pPr>
        <w:tabs>
          <w:tab w:val="left" w:leader="underscore" w:pos="9639"/>
        </w:tabs>
        <w:spacing w:after="0" w:line="240" w:lineRule="auto"/>
        <w:jc w:val="both"/>
        <w:rPr>
          <w:rFonts w:cs="Calibri"/>
        </w:rPr>
      </w:pPr>
    </w:p>
    <w:p w14:paraId="78B1E04D" w14:textId="77777777" w:rsidR="00AE7AF7" w:rsidRPr="00E74967" w:rsidRDefault="00AE7AF7"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2"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2"/>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64F7982" w14:textId="77777777" w:rsidR="00AE7AF7" w:rsidRDefault="00AE7AF7" w:rsidP="00AE7AF7">
      <w:pPr>
        <w:tabs>
          <w:tab w:val="left" w:leader="underscore" w:pos="9639"/>
        </w:tabs>
        <w:spacing w:after="0" w:line="240" w:lineRule="auto"/>
        <w:jc w:val="both"/>
        <w:rPr>
          <w:rFonts w:cs="Calibri"/>
          <w:u w:val="single"/>
        </w:rPr>
      </w:pPr>
    </w:p>
    <w:p w14:paraId="37176245" w14:textId="76BFC007"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58C0AEA" w14:textId="77777777" w:rsidR="00AE7AF7" w:rsidRDefault="00AE7AF7" w:rsidP="00AE7AF7">
      <w:pPr>
        <w:tabs>
          <w:tab w:val="left" w:leader="underscore" w:pos="9639"/>
        </w:tabs>
        <w:spacing w:after="0" w:line="240" w:lineRule="auto"/>
        <w:jc w:val="both"/>
        <w:rPr>
          <w:rFonts w:cs="Calibri"/>
          <w:u w:val="single"/>
        </w:rPr>
      </w:pPr>
    </w:p>
    <w:p w14:paraId="25FFAFB3" w14:textId="1F6E6B51"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3"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3"/>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DE71A1C" w14:textId="77777777" w:rsidR="004151D6" w:rsidRDefault="004151D6" w:rsidP="004151D6">
      <w:pPr>
        <w:tabs>
          <w:tab w:val="left" w:leader="underscore" w:pos="9639"/>
        </w:tabs>
        <w:spacing w:after="0" w:line="240" w:lineRule="auto"/>
        <w:jc w:val="both"/>
        <w:rPr>
          <w:rFonts w:cs="Calibri"/>
        </w:rPr>
      </w:pPr>
    </w:p>
    <w:p w14:paraId="3D391491" w14:textId="4B0AE2ED" w:rsidR="004151D6" w:rsidRPr="00E74967" w:rsidRDefault="004151D6" w:rsidP="004151D6">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w:t>
      </w:r>
      <w:r w:rsidR="001E3880">
        <w:rPr>
          <w:rFonts w:cs="Calibri"/>
          <w:u w:val="single"/>
        </w:rPr>
        <w:t xml:space="preserve">ue no </w:t>
      </w:r>
      <w:r w:rsidR="00B95529">
        <w:rPr>
          <w:rFonts w:cs="Calibri"/>
          <w:u w:val="single"/>
        </w:rPr>
        <w:t>está</w:t>
      </w:r>
      <w:r w:rsidR="001E3880">
        <w:rPr>
          <w:rFonts w:cs="Calibri"/>
          <w:u w:val="single"/>
        </w:rPr>
        <w:t xml:space="preserve"> sujeta a 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4"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4"/>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069811D" w14:textId="77777777" w:rsidR="00125D56" w:rsidRDefault="00125D56" w:rsidP="00CB41C4">
      <w:pPr>
        <w:tabs>
          <w:tab w:val="left" w:leader="underscore" w:pos="9639"/>
        </w:tabs>
        <w:spacing w:after="0" w:line="240" w:lineRule="auto"/>
        <w:jc w:val="both"/>
        <w:rPr>
          <w:rFonts w:cs="Calibri"/>
        </w:rPr>
      </w:pPr>
    </w:p>
    <w:p w14:paraId="0132FB08" w14:textId="5D9A82A8" w:rsidR="007D1E76" w:rsidRPr="00125D56" w:rsidRDefault="00C832F3" w:rsidP="00CB41C4">
      <w:pPr>
        <w:tabs>
          <w:tab w:val="left" w:leader="underscore" w:pos="9639"/>
        </w:tabs>
        <w:spacing w:after="0" w:line="240" w:lineRule="auto"/>
        <w:jc w:val="both"/>
        <w:rPr>
          <w:rFonts w:cs="Calibri"/>
          <w:u w:val="single"/>
        </w:rPr>
      </w:pPr>
      <w:r w:rsidRPr="00125D56">
        <w:rPr>
          <w:rFonts w:cs="Calibri"/>
          <w:u w:val="single"/>
        </w:rPr>
        <w:t>Implementación de desarrollos tecnológicos para simplificación de procesos</w:t>
      </w:r>
      <w:r w:rsidR="00C606D0">
        <w:rPr>
          <w:rFonts w:cs="Calibri"/>
          <w:u w:val="single"/>
        </w:rPr>
        <w:t xml:space="preserve">, se aplican los lineamientos generales en materia de </w:t>
      </w:r>
      <w:r w:rsidR="00AB6BA7">
        <w:rPr>
          <w:rFonts w:cs="Calibri"/>
          <w:u w:val="single"/>
        </w:rPr>
        <w:t>R</w:t>
      </w:r>
      <w:r w:rsidR="00C606D0">
        <w:rPr>
          <w:rFonts w:cs="Calibri"/>
          <w:u w:val="single"/>
        </w:rPr>
        <w:t xml:space="preserve">acionalidad, Austeridad y Disciplina </w:t>
      </w:r>
      <w:r w:rsidR="00555F62">
        <w:rPr>
          <w:rFonts w:cs="Calibri"/>
          <w:u w:val="single"/>
        </w:rPr>
        <w:t>Presupuestal para el ejercicio fiscal 2024</w:t>
      </w:r>
      <w:r w:rsidR="00AB6BA7">
        <w:rPr>
          <w:rFonts w:cs="Calibri"/>
          <w:u w:val="single"/>
        </w:rPr>
        <w:t xml:space="preserve"> del Municipio de León, Guanajuato.</w:t>
      </w:r>
    </w:p>
    <w:p w14:paraId="1BD51D41" w14:textId="77777777" w:rsidR="007D1E76" w:rsidRPr="00125D56" w:rsidRDefault="007D1E76" w:rsidP="00CB41C4">
      <w:pPr>
        <w:tabs>
          <w:tab w:val="left" w:leader="underscore" w:pos="9639"/>
        </w:tabs>
        <w:spacing w:after="0" w:line="240" w:lineRule="auto"/>
        <w:jc w:val="both"/>
        <w:rPr>
          <w:rFonts w:cs="Calibri"/>
          <w:u w:val="single"/>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EED67F7" w14:textId="77777777" w:rsidR="00A62293" w:rsidRDefault="00A62293" w:rsidP="00CB41C4">
      <w:pPr>
        <w:tabs>
          <w:tab w:val="left" w:leader="underscore" w:pos="9639"/>
        </w:tabs>
        <w:spacing w:after="0" w:line="240" w:lineRule="auto"/>
        <w:jc w:val="both"/>
        <w:rPr>
          <w:rFonts w:cs="Calibri"/>
        </w:rPr>
      </w:pPr>
    </w:p>
    <w:p w14:paraId="19EB2AD8" w14:textId="33761B39" w:rsidR="007D1E76" w:rsidRPr="00A62293" w:rsidRDefault="00A62293" w:rsidP="00CB41C4">
      <w:pPr>
        <w:tabs>
          <w:tab w:val="left" w:leader="underscore" w:pos="9639"/>
        </w:tabs>
        <w:spacing w:after="0" w:line="240" w:lineRule="auto"/>
        <w:jc w:val="both"/>
        <w:rPr>
          <w:rFonts w:cs="Calibri"/>
          <w:u w:val="single"/>
        </w:rPr>
      </w:pPr>
      <w:r w:rsidRPr="00A62293">
        <w:rPr>
          <w:rFonts w:cs="Calibri"/>
          <w:u w:val="single"/>
        </w:rPr>
        <w:t>El avance de los programas y metas se especifican en los indicadores de resultados y en los programas y proyectos de inversión.</w:t>
      </w:r>
    </w:p>
    <w:p w14:paraId="12EAB2A1" w14:textId="77777777" w:rsidR="00275E56" w:rsidRPr="00E74967" w:rsidRDefault="00275E5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5"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5"/>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2DBF3936"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C029C6B" w14:textId="77777777" w:rsidR="00997AB4" w:rsidRDefault="00997AB4" w:rsidP="00CB41C4">
      <w:pPr>
        <w:tabs>
          <w:tab w:val="left" w:leader="underscore" w:pos="9639"/>
        </w:tabs>
        <w:spacing w:after="0" w:line="240" w:lineRule="auto"/>
        <w:jc w:val="both"/>
        <w:rPr>
          <w:rFonts w:cs="Calibri"/>
        </w:rPr>
      </w:pPr>
    </w:p>
    <w:p w14:paraId="3FB15759" w14:textId="1170C195" w:rsidR="00997AB4" w:rsidRPr="00997AB4" w:rsidRDefault="00997AB4" w:rsidP="00997AB4">
      <w:pPr>
        <w:tabs>
          <w:tab w:val="left" w:leader="underscore" w:pos="9639"/>
        </w:tabs>
        <w:spacing w:after="0" w:line="240" w:lineRule="auto"/>
        <w:jc w:val="both"/>
        <w:rPr>
          <w:rFonts w:cs="Calibri"/>
          <w:u w:val="single"/>
        </w:rPr>
      </w:pPr>
      <w:r w:rsidRPr="002C2A2F">
        <w:rPr>
          <w:rFonts w:cs="Calibri"/>
          <w:u w:val="single"/>
        </w:rPr>
        <w:t>Esta nota no le aplica al ente público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6"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6"/>
    </w:p>
    <w:p w14:paraId="362DF4F4" w14:textId="77777777" w:rsidR="007D1E76" w:rsidRPr="00E74967" w:rsidRDefault="007D1E76" w:rsidP="00CB41C4">
      <w:pPr>
        <w:tabs>
          <w:tab w:val="left" w:leader="underscore" w:pos="9639"/>
        </w:tabs>
        <w:spacing w:after="0" w:line="240" w:lineRule="auto"/>
        <w:jc w:val="both"/>
        <w:rPr>
          <w:rFonts w:cs="Calibri"/>
        </w:rPr>
      </w:pPr>
    </w:p>
    <w:p w14:paraId="2EEBFFF0" w14:textId="77777777" w:rsidR="00A9058F"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7805C7D" w14:textId="5E84FD08" w:rsidR="001C34BC" w:rsidRPr="00E74967" w:rsidRDefault="00A9058F" w:rsidP="001C34BC">
      <w:pPr>
        <w:tabs>
          <w:tab w:val="left" w:leader="underscore" w:pos="9639"/>
        </w:tabs>
        <w:spacing w:after="0" w:line="240" w:lineRule="auto"/>
        <w:jc w:val="both"/>
        <w:rPr>
          <w:rFonts w:cs="Calibri"/>
        </w:rPr>
      </w:pPr>
      <w:r w:rsidRPr="00A9058F">
        <w:rPr>
          <w:rFonts w:cs="Calibri"/>
          <w:u w:val="single"/>
        </w:rPr>
        <w:t>Las afectaciones posteriores una vez que se realiza el cierre del ejercicio se reflejan en las cuentas de resultados de ejercicios anteriores</w:t>
      </w:r>
      <w:r>
        <w:rPr>
          <w:rFonts w:cs="Calibri"/>
        </w:rPr>
        <w:t>.</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7"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7"/>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8699B1C" w14:textId="7C88E15E" w:rsidR="007D1E76" w:rsidRDefault="007D1E76" w:rsidP="00CB41C4">
      <w:pPr>
        <w:tabs>
          <w:tab w:val="left" w:leader="underscore" w:pos="9639"/>
        </w:tabs>
        <w:spacing w:after="0" w:line="240" w:lineRule="auto"/>
        <w:jc w:val="both"/>
        <w:rPr>
          <w:rFonts w:cs="Calibri"/>
        </w:rPr>
      </w:pPr>
    </w:p>
    <w:p w14:paraId="2A3AC5CA" w14:textId="0C999626" w:rsidR="00E930EF" w:rsidRDefault="00242032" w:rsidP="00CB41C4">
      <w:pPr>
        <w:tabs>
          <w:tab w:val="left" w:leader="underscore" w:pos="9639"/>
        </w:tabs>
        <w:spacing w:after="0" w:line="240" w:lineRule="auto"/>
        <w:jc w:val="both"/>
        <w:rPr>
          <w:rFonts w:cs="Calibri"/>
          <w:u w:val="single"/>
        </w:rPr>
      </w:pPr>
      <w:r w:rsidRPr="00242032">
        <w:rPr>
          <w:rFonts w:cs="Calibri"/>
          <w:u w:val="single"/>
        </w:rPr>
        <w:t>En el organismo no existen partes relacionadas que pudieran ejercer influencia significativa sobre la toma de decisiones financieras y operativas.</w:t>
      </w:r>
    </w:p>
    <w:p w14:paraId="7B21E06C" w14:textId="77777777" w:rsidR="00CB0A23" w:rsidRPr="00242032" w:rsidRDefault="00CB0A23" w:rsidP="00CB41C4">
      <w:pPr>
        <w:tabs>
          <w:tab w:val="left" w:leader="underscore" w:pos="9639"/>
        </w:tabs>
        <w:spacing w:after="0" w:line="240" w:lineRule="auto"/>
        <w:jc w:val="both"/>
        <w:rPr>
          <w:rFonts w:cs="Calibri"/>
          <w:u w:val="single"/>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8"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584D4271" w14:textId="178F2B65" w:rsidR="0006518C" w:rsidRDefault="00D5018E"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w:t>
      </w:r>
    </w:p>
    <w:p w14:paraId="6A808A25" w14:textId="6040A014" w:rsidR="00FA3919" w:rsidRDefault="00FA3919" w:rsidP="00CB41C4">
      <w:pPr>
        <w:tabs>
          <w:tab w:val="left" w:leader="underscore" w:pos="9639"/>
        </w:tabs>
        <w:spacing w:after="0" w:line="240" w:lineRule="auto"/>
        <w:jc w:val="both"/>
        <w:rPr>
          <w:rFonts w:asciiTheme="minorHAnsi" w:hAnsiTheme="minorHAnsi" w:cstheme="minorHAnsi"/>
          <w:sz w:val="24"/>
          <w:szCs w:val="24"/>
        </w:rPr>
      </w:pPr>
    </w:p>
    <w:p w14:paraId="2A4A1C06" w14:textId="7D503C12" w:rsidR="00FA3919" w:rsidRDefault="00FA3919" w:rsidP="00CB41C4">
      <w:pPr>
        <w:tabs>
          <w:tab w:val="left" w:leader="underscore" w:pos="9639"/>
        </w:tabs>
        <w:spacing w:after="0" w:line="240" w:lineRule="auto"/>
        <w:jc w:val="both"/>
        <w:rPr>
          <w:noProof/>
          <w:lang w:eastAsia="es-MX"/>
        </w:rPr>
      </w:pPr>
    </w:p>
    <w:p w14:paraId="0A1D803E" w14:textId="1B9E2457" w:rsidR="00FF48EA" w:rsidRDefault="00FF48EA" w:rsidP="00CB41C4">
      <w:pPr>
        <w:tabs>
          <w:tab w:val="left" w:leader="underscore" w:pos="9639"/>
        </w:tabs>
        <w:spacing w:after="0" w:line="240" w:lineRule="auto"/>
        <w:jc w:val="both"/>
        <w:rPr>
          <w:noProof/>
          <w:lang w:eastAsia="es-MX"/>
        </w:rPr>
      </w:pPr>
    </w:p>
    <w:p w14:paraId="1CE4D953" w14:textId="04A77F49" w:rsidR="00FF48EA" w:rsidRDefault="00FF48EA" w:rsidP="00CB41C4">
      <w:pPr>
        <w:tabs>
          <w:tab w:val="left" w:leader="underscore" w:pos="9639"/>
        </w:tabs>
        <w:spacing w:after="0" w:line="240" w:lineRule="auto"/>
        <w:jc w:val="both"/>
        <w:rPr>
          <w:noProof/>
          <w:lang w:eastAsia="es-MX"/>
        </w:rPr>
      </w:pPr>
    </w:p>
    <w:p w14:paraId="28CAB889" w14:textId="78E6C7D6" w:rsidR="00FF48EA" w:rsidRDefault="00FF48EA" w:rsidP="00CB41C4">
      <w:pPr>
        <w:tabs>
          <w:tab w:val="left" w:leader="underscore" w:pos="9639"/>
        </w:tabs>
        <w:spacing w:after="0" w:line="240" w:lineRule="auto"/>
        <w:jc w:val="both"/>
        <w:rPr>
          <w:noProof/>
          <w:lang w:eastAsia="es-MX"/>
        </w:rPr>
      </w:pPr>
    </w:p>
    <w:p w14:paraId="01AFB6F4" w14:textId="77777777" w:rsidR="000009EC" w:rsidRDefault="000009EC" w:rsidP="000009EC">
      <w:pPr>
        <w:tabs>
          <w:tab w:val="left" w:pos="6690"/>
        </w:tabs>
        <w:rPr>
          <w:noProof/>
          <w:lang w:eastAsia="es-MX"/>
        </w:rPr>
      </w:pPr>
    </w:p>
    <w:p w14:paraId="488D52AE" w14:textId="7D302865" w:rsidR="00FF48EA" w:rsidRPr="00E26E81" w:rsidRDefault="008F7DD0" w:rsidP="00CB41C4">
      <w:pPr>
        <w:tabs>
          <w:tab w:val="left" w:leader="underscore" w:pos="9639"/>
        </w:tabs>
        <w:spacing w:after="0" w:line="240" w:lineRule="auto"/>
        <w:jc w:val="both"/>
        <w:rPr>
          <w:rFonts w:asciiTheme="minorHAnsi" w:hAnsiTheme="minorHAnsi" w:cstheme="minorHAnsi"/>
          <w:sz w:val="24"/>
          <w:szCs w:val="24"/>
        </w:rPr>
      </w:pPr>
      <w:r>
        <w:rPr>
          <w:noProof/>
          <w:lang w:eastAsia="es-MX"/>
        </w:rPr>
        <w:drawing>
          <wp:inline distT="0" distB="0" distL="0" distR="0" wp14:anchorId="3B8A9910" wp14:editId="28300D0A">
            <wp:extent cx="6151880" cy="53701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6151880" cy="5370195"/>
                    </a:xfrm>
                    <a:prstGeom prst="rect">
                      <a:avLst/>
                    </a:prstGeom>
                  </pic:spPr>
                </pic:pic>
              </a:graphicData>
            </a:graphic>
          </wp:inline>
        </w:drawing>
      </w:r>
    </w:p>
    <w:sectPr w:rsidR="00FF48EA" w:rsidRPr="00E26E81" w:rsidSect="0012405A">
      <w:headerReference w:type="default" r:id="rId20"/>
      <w:footerReference w:type="defaul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DAC00" w14:textId="77777777" w:rsidR="00B35127" w:rsidRDefault="00B35127" w:rsidP="00E00323">
      <w:pPr>
        <w:spacing w:after="0" w:line="240" w:lineRule="auto"/>
      </w:pPr>
      <w:r>
        <w:separator/>
      </w:r>
    </w:p>
  </w:endnote>
  <w:endnote w:type="continuationSeparator" w:id="0">
    <w:p w14:paraId="102A9D42" w14:textId="77777777" w:rsidR="00B35127" w:rsidRDefault="00B3512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44F7BE3F" w:rsidR="0012405A" w:rsidRDefault="0012405A">
        <w:pPr>
          <w:pStyle w:val="Piedepgina"/>
          <w:jc w:val="right"/>
        </w:pPr>
        <w:r>
          <w:fldChar w:fldCharType="begin"/>
        </w:r>
        <w:r>
          <w:instrText>PAGE   \* MERGEFORMAT</w:instrText>
        </w:r>
        <w:r>
          <w:fldChar w:fldCharType="separate"/>
        </w:r>
        <w:r w:rsidR="00697CE7" w:rsidRPr="00697CE7">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B9DF8" w14:textId="77777777" w:rsidR="00B35127" w:rsidRDefault="00B35127" w:rsidP="00E00323">
      <w:pPr>
        <w:spacing w:after="0" w:line="240" w:lineRule="auto"/>
      </w:pPr>
      <w:r>
        <w:separator/>
      </w:r>
    </w:p>
  </w:footnote>
  <w:footnote w:type="continuationSeparator" w:id="0">
    <w:p w14:paraId="6CD9FD4B" w14:textId="77777777" w:rsidR="00B35127" w:rsidRDefault="00B3512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CB831" w14:textId="40E4E4F8" w:rsidR="00697CE7" w:rsidRDefault="00697CE7" w:rsidP="00697CE7">
    <w:pPr>
      <w:pStyle w:val="Encabezado"/>
      <w:spacing w:after="0" w:line="240" w:lineRule="auto"/>
      <w:jc w:val="center"/>
    </w:pPr>
    <w:r>
      <w:t>Comisión Municipal de Cultura Física y Deporte de León Guanajuato</w:t>
    </w:r>
  </w:p>
  <w:p w14:paraId="651A4C4F" w14:textId="58049CAF" w:rsidR="00A4610E" w:rsidRDefault="00A4610E" w:rsidP="00A4610E">
    <w:pPr>
      <w:pStyle w:val="Encabezado"/>
      <w:spacing w:after="0" w:line="240" w:lineRule="auto"/>
      <w:jc w:val="center"/>
    </w:pPr>
    <w:r w:rsidRPr="00A4610E">
      <w:t>CORRESPONDI</w:t>
    </w:r>
    <w:r w:rsidR="00DD018C">
      <w:t>E</w:t>
    </w:r>
    <w:r w:rsidRPr="00A4610E">
      <w:t xml:space="preserve">NTES AL </w:t>
    </w:r>
    <w:r w:rsidR="001541C3">
      <w:t>31</w:t>
    </w:r>
    <w:r w:rsidR="00673132">
      <w:t xml:space="preserve"> </w:t>
    </w:r>
    <w:r w:rsidR="00F705B3">
      <w:t xml:space="preserve">DE </w:t>
    </w:r>
    <w:r w:rsidR="001541C3">
      <w:t>DICIEMBRE</w:t>
    </w:r>
    <w:r w:rsidR="00A663E3">
      <w:t xml:space="preserve"> DE</w:t>
    </w:r>
    <w:r w:rsidR="00673132">
      <w:t xml:space="preserve"> 2024</w:t>
    </w:r>
  </w:p>
  <w:p w14:paraId="7EB0FEBF" w14:textId="77777777" w:rsidR="00673132" w:rsidRDefault="00673132"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9EC"/>
    <w:rsid w:val="000310EF"/>
    <w:rsid w:val="00034C20"/>
    <w:rsid w:val="00040D4F"/>
    <w:rsid w:val="0006518C"/>
    <w:rsid w:val="00084EAE"/>
    <w:rsid w:val="00091CE6"/>
    <w:rsid w:val="000B7810"/>
    <w:rsid w:val="000C3365"/>
    <w:rsid w:val="000F39A6"/>
    <w:rsid w:val="00106EE9"/>
    <w:rsid w:val="0012405A"/>
    <w:rsid w:val="0012493A"/>
    <w:rsid w:val="00125D56"/>
    <w:rsid w:val="001541C3"/>
    <w:rsid w:val="00154BA3"/>
    <w:rsid w:val="00161000"/>
    <w:rsid w:val="00197373"/>
    <w:rsid w:val="001973A2"/>
    <w:rsid w:val="001C34BC"/>
    <w:rsid w:val="001C710C"/>
    <w:rsid w:val="001C75F2"/>
    <w:rsid w:val="001D2063"/>
    <w:rsid w:val="001D43E9"/>
    <w:rsid w:val="001E3880"/>
    <w:rsid w:val="001E479A"/>
    <w:rsid w:val="001F4DEA"/>
    <w:rsid w:val="00201AEC"/>
    <w:rsid w:val="00215B9A"/>
    <w:rsid w:val="00217E17"/>
    <w:rsid w:val="00222D08"/>
    <w:rsid w:val="00231FBE"/>
    <w:rsid w:val="00232175"/>
    <w:rsid w:val="00242032"/>
    <w:rsid w:val="0024740E"/>
    <w:rsid w:val="0025485D"/>
    <w:rsid w:val="00270911"/>
    <w:rsid w:val="002722DD"/>
    <w:rsid w:val="00275E56"/>
    <w:rsid w:val="00295B72"/>
    <w:rsid w:val="002C2A2F"/>
    <w:rsid w:val="00310449"/>
    <w:rsid w:val="003326DF"/>
    <w:rsid w:val="00344194"/>
    <w:rsid w:val="003453CA"/>
    <w:rsid w:val="003803BD"/>
    <w:rsid w:val="0039079A"/>
    <w:rsid w:val="00391835"/>
    <w:rsid w:val="003934C9"/>
    <w:rsid w:val="00394371"/>
    <w:rsid w:val="00396D53"/>
    <w:rsid w:val="003A0EBA"/>
    <w:rsid w:val="003A7211"/>
    <w:rsid w:val="003E6C64"/>
    <w:rsid w:val="004151D6"/>
    <w:rsid w:val="004234BB"/>
    <w:rsid w:val="0043078C"/>
    <w:rsid w:val="00435A87"/>
    <w:rsid w:val="004A1077"/>
    <w:rsid w:val="004A58C8"/>
    <w:rsid w:val="004B0515"/>
    <w:rsid w:val="004B5BD2"/>
    <w:rsid w:val="004E59AF"/>
    <w:rsid w:val="004F234D"/>
    <w:rsid w:val="004F6FAC"/>
    <w:rsid w:val="004F703D"/>
    <w:rsid w:val="005053EE"/>
    <w:rsid w:val="00516100"/>
    <w:rsid w:val="00516A8F"/>
    <w:rsid w:val="0053331B"/>
    <w:rsid w:val="00536175"/>
    <w:rsid w:val="00540261"/>
    <w:rsid w:val="0054701E"/>
    <w:rsid w:val="00555F62"/>
    <w:rsid w:val="005A7F48"/>
    <w:rsid w:val="005B5531"/>
    <w:rsid w:val="005D3E43"/>
    <w:rsid w:val="005E231E"/>
    <w:rsid w:val="005F2900"/>
    <w:rsid w:val="005F51CC"/>
    <w:rsid w:val="0062538D"/>
    <w:rsid w:val="006253F2"/>
    <w:rsid w:val="0064059E"/>
    <w:rsid w:val="0064365D"/>
    <w:rsid w:val="00656EA2"/>
    <w:rsid w:val="00657009"/>
    <w:rsid w:val="00673132"/>
    <w:rsid w:val="00681C79"/>
    <w:rsid w:val="0068617A"/>
    <w:rsid w:val="00697CE7"/>
    <w:rsid w:val="006B1ADF"/>
    <w:rsid w:val="006B7847"/>
    <w:rsid w:val="006C41D0"/>
    <w:rsid w:val="006D766A"/>
    <w:rsid w:val="006E395D"/>
    <w:rsid w:val="006F0687"/>
    <w:rsid w:val="006F77A8"/>
    <w:rsid w:val="00716C94"/>
    <w:rsid w:val="00720E8E"/>
    <w:rsid w:val="00744F03"/>
    <w:rsid w:val="007610BC"/>
    <w:rsid w:val="007714AB"/>
    <w:rsid w:val="007765D5"/>
    <w:rsid w:val="0079093A"/>
    <w:rsid w:val="007A7ADF"/>
    <w:rsid w:val="007D1E76"/>
    <w:rsid w:val="007D4484"/>
    <w:rsid w:val="007E38A2"/>
    <w:rsid w:val="007F699D"/>
    <w:rsid w:val="00806269"/>
    <w:rsid w:val="00843C41"/>
    <w:rsid w:val="00850EE3"/>
    <w:rsid w:val="00861C6D"/>
    <w:rsid w:val="0086420E"/>
    <w:rsid w:val="0086459F"/>
    <w:rsid w:val="008939CA"/>
    <w:rsid w:val="008A3559"/>
    <w:rsid w:val="008C0B2E"/>
    <w:rsid w:val="008C3BB8"/>
    <w:rsid w:val="008E076C"/>
    <w:rsid w:val="008F6E93"/>
    <w:rsid w:val="008F7DD0"/>
    <w:rsid w:val="0092765C"/>
    <w:rsid w:val="0093055E"/>
    <w:rsid w:val="009408CA"/>
    <w:rsid w:val="00967DDA"/>
    <w:rsid w:val="009736CB"/>
    <w:rsid w:val="00984AF5"/>
    <w:rsid w:val="00997AB4"/>
    <w:rsid w:val="009D0B9C"/>
    <w:rsid w:val="00A149F4"/>
    <w:rsid w:val="00A17E55"/>
    <w:rsid w:val="00A340CC"/>
    <w:rsid w:val="00A4096A"/>
    <w:rsid w:val="00A4610E"/>
    <w:rsid w:val="00A53077"/>
    <w:rsid w:val="00A62293"/>
    <w:rsid w:val="00A6346D"/>
    <w:rsid w:val="00A663E3"/>
    <w:rsid w:val="00A730E0"/>
    <w:rsid w:val="00A77286"/>
    <w:rsid w:val="00A86B8C"/>
    <w:rsid w:val="00A9058F"/>
    <w:rsid w:val="00A95791"/>
    <w:rsid w:val="00AA2768"/>
    <w:rsid w:val="00AA2D5F"/>
    <w:rsid w:val="00AA41E5"/>
    <w:rsid w:val="00AB6BA7"/>
    <w:rsid w:val="00AB722B"/>
    <w:rsid w:val="00AD65F7"/>
    <w:rsid w:val="00AE1F6A"/>
    <w:rsid w:val="00AE7AF7"/>
    <w:rsid w:val="00AF4375"/>
    <w:rsid w:val="00AF5A07"/>
    <w:rsid w:val="00B073DE"/>
    <w:rsid w:val="00B21545"/>
    <w:rsid w:val="00B35127"/>
    <w:rsid w:val="00B51C10"/>
    <w:rsid w:val="00B6368B"/>
    <w:rsid w:val="00B74494"/>
    <w:rsid w:val="00B95529"/>
    <w:rsid w:val="00BA53FE"/>
    <w:rsid w:val="00BB7045"/>
    <w:rsid w:val="00BC0F26"/>
    <w:rsid w:val="00BC4614"/>
    <w:rsid w:val="00BD25C6"/>
    <w:rsid w:val="00BD4ABF"/>
    <w:rsid w:val="00BE02EB"/>
    <w:rsid w:val="00BF7451"/>
    <w:rsid w:val="00C20A9F"/>
    <w:rsid w:val="00C4250B"/>
    <w:rsid w:val="00C4625D"/>
    <w:rsid w:val="00C54C12"/>
    <w:rsid w:val="00C606D0"/>
    <w:rsid w:val="00C832F3"/>
    <w:rsid w:val="00C93C67"/>
    <w:rsid w:val="00C94C22"/>
    <w:rsid w:val="00C97E1E"/>
    <w:rsid w:val="00CB0865"/>
    <w:rsid w:val="00CB0A23"/>
    <w:rsid w:val="00CB41C4"/>
    <w:rsid w:val="00CF1316"/>
    <w:rsid w:val="00CF746A"/>
    <w:rsid w:val="00D13C44"/>
    <w:rsid w:val="00D16687"/>
    <w:rsid w:val="00D22544"/>
    <w:rsid w:val="00D32331"/>
    <w:rsid w:val="00D358C7"/>
    <w:rsid w:val="00D40FC2"/>
    <w:rsid w:val="00D5018E"/>
    <w:rsid w:val="00D546B2"/>
    <w:rsid w:val="00D975B1"/>
    <w:rsid w:val="00DB3AB6"/>
    <w:rsid w:val="00DB6725"/>
    <w:rsid w:val="00DD018C"/>
    <w:rsid w:val="00DD45A8"/>
    <w:rsid w:val="00E00323"/>
    <w:rsid w:val="00E11758"/>
    <w:rsid w:val="00E26E81"/>
    <w:rsid w:val="00E33CD0"/>
    <w:rsid w:val="00E45CEE"/>
    <w:rsid w:val="00E74967"/>
    <w:rsid w:val="00E7559F"/>
    <w:rsid w:val="00E85520"/>
    <w:rsid w:val="00E90A87"/>
    <w:rsid w:val="00E9132F"/>
    <w:rsid w:val="00E930EF"/>
    <w:rsid w:val="00E93E38"/>
    <w:rsid w:val="00EA37F5"/>
    <w:rsid w:val="00EA7915"/>
    <w:rsid w:val="00EB2326"/>
    <w:rsid w:val="00ED7AA0"/>
    <w:rsid w:val="00F067C8"/>
    <w:rsid w:val="00F378F6"/>
    <w:rsid w:val="00F43AC5"/>
    <w:rsid w:val="00F46719"/>
    <w:rsid w:val="00F54F6F"/>
    <w:rsid w:val="00F57ED0"/>
    <w:rsid w:val="00F6102D"/>
    <w:rsid w:val="00F65A92"/>
    <w:rsid w:val="00F6759B"/>
    <w:rsid w:val="00F705B3"/>
    <w:rsid w:val="00F751BE"/>
    <w:rsid w:val="00F831F5"/>
    <w:rsid w:val="00FA3919"/>
    <w:rsid w:val="00FC1AE8"/>
    <w:rsid w:val="00FD1257"/>
    <w:rsid w:val="00FD72FF"/>
    <w:rsid w:val="00FE6CC6"/>
    <w:rsid w:val="00FF4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C46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7CD6A6-C007-44B9-954A-E9DB1705D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3558</Words>
  <Characters>19571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23083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9</cp:revision>
  <cp:lastPrinted>2025-01-27T21:40:00Z</cp:lastPrinted>
  <dcterms:created xsi:type="dcterms:W3CDTF">2024-10-21T22:56:00Z</dcterms:created>
  <dcterms:modified xsi:type="dcterms:W3CDTF">2025-02-14T21:42:00Z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